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A8" w:rsidRPr="0028305C" w:rsidRDefault="00D810A8" w:rsidP="00D810A8">
      <w:pPr>
        <w:jc w:val="center"/>
        <w:rPr>
          <w:rFonts w:asciiTheme="majorHAnsi" w:hAnsiTheme="majorHAnsi"/>
          <w:sz w:val="32"/>
        </w:rPr>
      </w:pPr>
      <w:bookmarkStart w:id="0" w:name="_Toc213341081"/>
      <w:r>
        <w:rPr>
          <w:rFonts w:asciiTheme="majorHAnsi" w:hAnsiTheme="majorHAnsi"/>
          <w:sz w:val="32"/>
        </w:rPr>
        <w:t>Travail de Recherche</w:t>
      </w:r>
      <w:bookmarkEnd w:id="0"/>
    </w:p>
    <w:p w:rsidR="00D810A8" w:rsidRPr="00D937FE" w:rsidRDefault="00D810A8" w:rsidP="00D810A8">
      <w:pPr>
        <w:jc w:val="center"/>
        <w:rPr>
          <w:rFonts w:asciiTheme="majorHAnsi" w:hAnsiTheme="majorHAnsi"/>
        </w:rPr>
      </w:pPr>
    </w:p>
    <w:p w:rsidR="00D810A8" w:rsidRPr="00D937FE" w:rsidRDefault="003219F3" w:rsidP="00D810A8">
      <w:pPr>
        <w:jc w:val="center"/>
        <w:rPr>
          <w:rFonts w:asciiTheme="majorHAnsi" w:hAnsiTheme="majorHAnsi"/>
        </w:rPr>
      </w:pPr>
      <w:r>
        <w:rPr>
          <w:rFonts w:asciiTheme="majorHAnsi" w:hAnsiTheme="majorHAnsi"/>
        </w:rPr>
        <w:t>Le Milieu Carcéral Américain</w:t>
      </w: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bookmarkStart w:id="1" w:name="_Toc213341082"/>
      <w:r w:rsidRPr="00D937FE">
        <w:rPr>
          <w:rFonts w:asciiTheme="majorHAnsi" w:hAnsiTheme="majorHAnsi"/>
        </w:rPr>
        <w:t xml:space="preserve">TRAVAIL REMIS À </w:t>
      </w:r>
      <w:r>
        <w:rPr>
          <w:rFonts w:asciiTheme="majorHAnsi" w:hAnsiTheme="majorHAnsi"/>
        </w:rPr>
        <w:t>MADAME HÉLÈNE ROMPRÉ</w:t>
      </w:r>
      <w:bookmarkEnd w:id="1"/>
    </w:p>
    <w:p w:rsidR="00D810A8" w:rsidRPr="00D937FE" w:rsidRDefault="00D810A8" w:rsidP="00D810A8">
      <w:pPr>
        <w:jc w:val="center"/>
        <w:rPr>
          <w:rFonts w:asciiTheme="majorHAnsi" w:hAnsiTheme="majorHAnsi"/>
        </w:rPr>
      </w:pPr>
    </w:p>
    <w:p w:rsidR="00D810A8" w:rsidRDefault="00D810A8" w:rsidP="00D810A8">
      <w:pPr>
        <w:jc w:val="center"/>
        <w:rPr>
          <w:rFonts w:cs="Verdana"/>
        </w:rPr>
      </w:pPr>
      <w:bookmarkStart w:id="2" w:name="_Toc213341083"/>
      <w:r w:rsidRPr="00D937FE">
        <w:rPr>
          <w:rFonts w:asciiTheme="majorHAnsi" w:hAnsiTheme="majorHAnsi"/>
        </w:rPr>
        <w:t xml:space="preserve">DANS LE CADRE DU </w:t>
      </w:r>
      <w:r w:rsidRPr="00D677CA">
        <w:t xml:space="preserve">COURS </w:t>
      </w:r>
      <w:r w:rsidRPr="00F44A5A">
        <w:rPr>
          <w:rFonts w:cs="Verdana"/>
        </w:rPr>
        <w:t>300300RE-02:</w:t>
      </w:r>
      <w:bookmarkEnd w:id="2"/>
      <w:r w:rsidRPr="00F44A5A">
        <w:rPr>
          <w:rFonts w:cs="Verdana"/>
        </w:rPr>
        <w:t xml:space="preserve"> </w:t>
      </w:r>
    </w:p>
    <w:p w:rsidR="00D810A8" w:rsidRPr="005A7676" w:rsidRDefault="00D810A8" w:rsidP="00D810A8">
      <w:pPr>
        <w:jc w:val="center"/>
        <w:rPr>
          <w:rFonts w:asciiTheme="majorHAnsi" w:hAnsiTheme="majorHAnsi"/>
        </w:rPr>
      </w:pPr>
      <w:bookmarkStart w:id="3" w:name="_Toc213341084"/>
      <w:r w:rsidRPr="005A7676">
        <w:rPr>
          <w:rFonts w:asciiTheme="majorHAnsi" w:hAnsiTheme="majorHAnsi" w:cs="Verdana"/>
        </w:rPr>
        <w:t>Initiation pratique à la méthodologie des sciences humaines</w:t>
      </w:r>
      <w:bookmarkEnd w:id="3"/>
    </w:p>
    <w:p w:rsidR="00D810A8" w:rsidRPr="005A7676" w:rsidRDefault="00D810A8" w:rsidP="00D810A8">
      <w:pPr>
        <w:jc w:val="center"/>
        <w:rPr>
          <w:rFonts w:asciiTheme="majorHAnsi" w:hAnsiTheme="majorHAnsi"/>
        </w:rPr>
      </w:pPr>
    </w:p>
    <w:p w:rsidR="00D810A8" w:rsidRPr="005A7676" w:rsidRDefault="00D810A8" w:rsidP="00D810A8">
      <w:pPr>
        <w:jc w:val="center"/>
        <w:rPr>
          <w:rFonts w:asciiTheme="majorHAnsi" w:hAnsiTheme="majorHAnsi"/>
        </w:rPr>
      </w:pPr>
    </w:p>
    <w:p w:rsidR="00D810A8" w:rsidRPr="005A7676"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bookmarkStart w:id="4" w:name="_Toc213341085"/>
      <w:r w:rsidRPr="00D937FE">
        <w:rPr>
          <w:rFonts w:asciiTheme="majorHAnsi" w:hAnsiTheme="majorHAnsi"/>
        </w:rPr>
        <w:t>PAR</w:t>
      </w:r>
      <w:bookmarkEnd w:id="4"/>
    </w:p>
    <w:p w:rsidR="00D810A8" w:rsidRPr="00D937FE" w:rsidRDefault="00D810A8" w:rsidP="00D810A8">
      <w:pPr>
        <w:jc w:val="center"/>
        <w:rPr>
          <w:rFonts w:asciiTheme="majorHAnsi" w:hAnsiTheme="majorHAnsi"/>
        </w:rPr>
      </w:pPr>
      <w:bookmarkStart w:id="5" w:name="_Toc213341086"/>
      <w:r>
        <w:rPr>
          <w:rFonts w:asciiTheme="majorHAnsi" w:hAnsiTheme="majorHAnsi"/>
        </w:rPr>
        <w:t>Félix-Antoine GIRARD (GIRF27129306)</w:t>
      </w:r>
      <w:bookmarkEnd w:id="5"/>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Default="00D810A8" w:rsidP="00D810A8">
      <w:pPr>
        <w:jc w:val="center"/>
        <w:rPr>
          <w:rFonts w:asciiTheme="majorHAnsi" w:hAnsiTheme="majorHAnsi"/>
        </w:rPr>
      </w:pPr>
      <w:bookmarkStart w:id="6" w:name="_Toc213341087"/>
      <w:r w:rsidRPr="00D937FE">
        <w:rPr>
          <w:rFonts w:asciiTheme="majorHAnsi" w:hAnsiTheme="majorHAnsi"/>
        </w:rPr>
        <w:t>COLLÉGIAL INTERNATIONAL SAINTE-ANNE DE LACHINE</w:t>
      </w:r>
      <w:bookmarkEnd w:id="6"/>
    </w:p>
    <w:p w:rsidR="00D810A8" w:rsidRDefault="00D810A8" w:rsidP="00D810A8">
      <w:pPr>
        <w:jc w:val="center"/>
        <w:rPr>
          <w:rFonts w:asciiTheme="majorHAnsi" w:hAnsiTheme="majorHAnsi"/>
        </w:rPr>
      </w:pPr>
    </w:p>
    <w:p w:rsidR="00D810A8" w:rsidRDefault="00D810A8" w:rsidP="00D810A8">
      <w:pPr>
        <w:jc w:val="center"/>
        <w:rPr>
          <w:rFonts w:asciiTheme="majorHAnsi" w:hAnsiTheme="majorHAnsi"/>
        </w:rPr>
      </w:pPr>
    </w:p>
    <w:p w:rsidR="00D810A8" w:rsidRDefault="00D810A8" w:rsidP="00D810A8">
      <w:pPr>
        <w:jc w:val="center"/>
        <w:rPr>
          <w:rFonts w:asciiTheme="majorHAnsi" w:hAnsiTheme="majorHAnsi"/>
        </w:rPr>
      </w:pPr>
    </w:p>
    <w:p w:rsidR="00D810A8" w:rsidRPr="00D937FE" w:rsidRDefault="00D810A8" w:rsidP="00D810A8">
      <w:pPr>
        <w:jc w:val="center"/>
        <w:rPr>
          <w:rFonts w:asciiTheme="majorHAnsi" w:hAnsiTheme="majorHAnsi"/>
        </w:rPr>
      </w:pPr>
    </w:p>
    <w:p w:rsidR="00D810A8" w:rsidRDefault="00D810A8" w:rsidP="00D810A8">
      <w:pPr>
        <w:jc w:val="center"/>
        <w:rPr>
          <w:rFonts w:asciiTheme="majorHAnsi" w:hAnsiTheme="majorHAnsi"/>
        </w:rPr>
      </w:pPr>
      <w:bookmarkStart w:id="7" w:name="_Toc213341088"/>
      <w:r>
        <w:rPr>
          <w:rFonts w:asciiTheme="majorHAnsi" w:hAnsiTheme="majorHAnsi"/>
        </w:rPr>
        <w:t>31 octobre  2012</w:t>
      </w:r>
      <w:bookmarkEnd w:id="7"/>
    </w:p>
    <w:p w:rsidR="00026AF5" w:rsidRDefault="00026AF5" w:rsidP="00090AF1">
      <w:pPr>
        <w:spacing w:line="360" w:lineRule="auto"/>
        <w:rPr>
          <w:sz w:val="32"/>
          <w:szCs w:val="32"/>
        </w:rPr>
      </w:pPr>
      <w:r>
        <w:rPr>
          <w:sz w:val="32"/>
          <w:szCs w:val="32"/>
        </w:rPr>
        <w:lastRenderedPageBreak/>
        <w:t>Table des Matières</w:t>
      </w:r>
    </w:p>
    <w:p w:rsidR="003219F3" w:rsidRPr="00026AF5" w:rsidRDefault="003219F3" w:rsidP="00090AF1">
      <w:pPr>
        <w:spacing w:line="360" w:lineRule="auto"/>
        <w:rPr>
          <w:sz w:val="32"/>
          <w:szCs w:val="32"/>
        </w:rPr>
      </w:pPr>
    </w:p>
    <w:p w:rsidR="001F0671" w:rsidRDefault="001F0671" w:rsidP="00090AF1">
      <w:pPr>
        <w:spacing w:line="360" w:lineRule="auto"/>
        <w:rPr>
          <w:sz w:val="28"/>
          <w:szCs w:val="28"/>
        </w:rPr>
      </w:pPr>
      <w:r>
        <w:rPr>
          <w:sz w:val="28"/>
          <w:szCs w:val="28"/>
        </w:rPr>
        <w:t>Abstract, page 3</w:t>
      </w:r>
    </w:p>
    <w:p w:rsidR="001F0671" w:rsidRDefault="001F0671" w:rsidP="00090AF1">
      <w:pPr>
        <w:spacing w:line="360" w:lineRule="auto"/>
        <w:rPr>
          <w:sz w:val="28"/>
          <w:szCs w:val="28"/>
        </w:rPr>
      </w:pPr>
    </w:p>
    <w:p w:rsidR="00D810A8" w:rsidRPr="00090AF1" w:rsidRDefault="00090AF1" w:rsidP="00090AF1">
      <w:pPr>
        <w:spacing w:line="360" w:lineRule="auto"/>
        <w:rPr>
          <w:sz w:val="28"/>
          <w:szCs w:val="28"/>
        </w:rPr>
      </w:pPr>
      <w:r w:rsidRPr="00090AF1">
        <w:rPr>
          <w:sz w:val="28"/>
          <w:szCs w:val="28"/>
        </w:rPr>
        <w:t>Milieu carcéral américain</w:t>
      </w:r>
      <w:r>
        <w:rPr>
          <w:sz w:val="28"/>
          <w:szCs w:val="28"/>
        </w:rPr>
        <w:t>,</w:t>
      </w:r>
      <w:r w:rsidRPr="00090AF1">
        <w:rPr>
          <w:sz w:val="28"/>
          <w:szCs w:val="28"/>
        </w:rPr>
        <w:t xml:space="preserve"> page</w:t>
      </w:r>
      <w:r w:rsidR="001F0671">
        <w:rPr>
          <w:sz w:val="28"/>
          <w:szCs w:val="28"/>
        </w:rPr>
        <w:t>s</w:t>
      </w:r>
      <w:r w:rsidRPr="00090AF1">
        <w:rPr>
          <w:sz w:val="28"/>
          <w:szCs w:val="28"/>
        </w:rPr>
        <w:t xml:space="preserve"> 3</w:t>
      </w:r>
      <w:r w:rsidR="001F0671">
        <w:rPr>
          <w:sz w:val="28"/>
          <w:szCs w:val="28"/>
        </w:rPr>
        <w:t xml:space="preserve"> et 4</w:t>
      </w:r>
    </w:p>
    <w:p w:rsidR="00090AF1" w:rsidRDefault="00090AF1" w:rsidP="00090AF1">
      <w:pPr>
        <w:spacing w:line="360" w:lineRule="auto"/>
        <w:rPr>
          <w:sz w:val="28"/>
          <w:szCs w:val="28"/>
        </w:rPr>
      </w:pPr>
    </w:p>
    <w:p w:rsidR="00090AF1" w:rsidRDefault="00090AF1" w:rsidP="00090AF1">
      <w:pPr>
        <w:spacing w:line="360" w:lineRule="auto"/>
        <w:rPr>
          <w:sz w:val="28"/>
          <w:szCs w:val="28"/>
        </w:rPr>
      </w:pPr>
      <w:r>
        <w:rPr>
          <w:sz w:val="28"/>
          <w:szCs w:val="28"/>
        </w:rPr>
        <w:t>C</w:t>
      </w:r>
      <w:r w:rsidR="001F0671">
        <w:rPr>
          <w:sz w:val="28"/>
          <w:szCs w:val="28"/>
        </w:rPr>
        <w:t xml:space="preserve">ontact avec des criminels, pages </w:t>
      </w:r>
      <w:r>
        <w:rPr>
          <w:sz w:val="28"/>
          <w:szCs w:val="28"/>
        </w:rPr>
        <w:t>4</w:t>
      </w:r>
      <w:r w:rsidR="001F0671">
        <w:rPr>
          <w:sz w:val="28"/>
          <w:szCs w:val="28"/>
        </w:rPr>
        <w:t xml:space="preserve"> et 5</w:t>
      </w:r>
    </w:p>
    <w:p w:rsidR="00090AF1" w:rsidRDefault="00090AF1" w:rsidP="00090AF1">
      <w:pPr>
        <w:spacing w:line="360" w:lineRule="auto"/>
        <w:rPr>
          <w:sz w:val="28"/>
          <w:szCs w:val="28"/>
        </w:rPr>
      </w:pPr>
    </w:p>
    <w:p w:rsidR="00090AF1" w:rsidRDefault="00090AF1" w:rsidP="00090AF1">
      <w:pPr>
        <w:spacing w:line="360" w:lineRule="auto"/>
        <w:rPr>
          <w:sz w:val="28"/>
          <w:szCs w:val="28"/>
        </w:rPr>
      </w:pPr>
      <w:r>
        <w:rPr>
          <w:sz w:val="28"/>
          <w:szCs w:val="28"/>
        </w:rPr>
        <w:t>Manque de ressources, page</w:t>
      </w:r>
      <w:r w:rsidR="001F0671">
        <w:rPr>
          <w:sz w:val="28"/>
          <w:szCs w:val="28"/>
        </w:rPr>
        <w:t>s</w:t>
      </w:r>
      <w:r>
        <w:rPr>
          <w:sz w:val="28"/>
          <w:szCs w:val="28"/>
        </w:rPr>
        <w:t xml:space="preserve"> 5</w:t>
      </w:r>
      <w:r w:rsidR="001F0671">
        <w:rPr>
          <w:sz w:val="28"/>
          <w:szCs w:val="28"/>
        </w:rPr>
        <w:t xml:space="preserve"> et 6</w:t>
      </w:r>
    </w:p>
    <w:p w:rsidR="00090AF1" w:rsidRDefault="00090AF1" w:rsidP="00090AF1">
      <w:pPr>
        <w:spacing w:line="360" w:lineRule="auto"/>
        <w:rPr>
          <w:sz w:val="28"/>
          <w:szCs w:val="28"/>
        </w:rPr>
      </w:pPr>
    </w:p>
    <w:p w:rsidR="00090AF1" w:rsidRDefault="00A7762D" w:rsidP="00090AF1">
      <w:pPr>
        <w:spacing w:line="360" w:lineRule="auto"/>
        <w:rPr>
          <w:sz w:val="28"/>
          <w:szCs w:val="28"/>
        </w:rPr>
      </w:pPr>
      <w:r>
        <w:rPr>
          <w:sz w:val="28"/>
          <w:szCs w:val="28"/>
        </w:rPr>
        <w:t>Problèmes sociaux et préjugés, page</w:t>
      </w:r>
      <w:r w:rsidR="00A16206">
        <w:rPr>
          <w:sz w:val="28"/>
          <w:szCs w:val="28"/>
        </w:rPr>
        <w:t>s</w:t>
      </w:r>
      <w:r>
        <w:rPr>
          <w:sz w:val="28"/>
          <w:szCs w:val="28"/>
        </w:rPr>
        <w:t xml:space="preserve"> 6</w:t>
      </w:r>
      <w:r w:rsidR="00A16206">
        <w:rPr>
          <w:sz w:val="28"/>
          <w:szCs w:val="28"/>
        </w:rPr>
        <w:t xml:space="preserve"> et 7</w:t>
      </w:r>
      <w:bookmarkStart w:id="8" w:name="_GoBack"/>
      <w:bookmarkEnd w:id="8"/>
    </w:p>
    <w:p w:rsidR="00090AF1" w:rsidRDefault="00090AF1" w:rsidP="00090AF1">
      <w:pPr>
        <w:spacing w:line="360" w:lineRule="auto"/>
        <w:rPr>
          <w:sz w:val="28"/>
          <w:szCs w:val="28"/>
        </w:rPr>
      </w:pPr>
    </w:p>
    <w:p w:rsidR="00090AF1" w:rsidRDefault="00A7762D" w:rsidP="00090AF1">
      <w:pPr>
        <w:spacing w:line="360" w:lineRule="auto"/>
        <w:rPr>
          <w:sz w:val="28"/>
          <w:szCs w:val="28"/>
        </w:rPr>
      </w:pPr>
      <w:r>
        <w:rPr>
          <w:sz w:val="28"/>
          <w:szCs w:val="28"/>
        </w:rPr>
        <w:t>Conclusion</w:t>
      </w:r>
      <w:r w:rsidR="005A7676">
        <w:rPr>
          <w:sz w:val="28"/>
          <w:szCs w:val="28"/>
        </w:rPr>
        <w:t xml:space="preserve"> et médiagraphie</w:t>
      </w:r>
      <w:r>
        <w:rPr>
          <w:sz w:val="28"/>
          <w:szCs w:val="28"/>
        </w:rPr>
        <w:t>, page 7</w:t>
      </w:r>
    </w:p>
    <w:p w:rsidR="00090AF1" w:rsidRDefault="00090AF1" w:rsidP="00090AF1">
      <w:pPr>
        <w:spacing w:line="360" w:lineRule="auto"/>
        <w:rPr>
          <w:sz w:val="28"/>
          <w:szCs w:val="28"/>
        </w:rPr>
      </w:pPr>
    </w:p>
    <w:p w:rsidR="00090AF1" w:rsidRDefault="00A7762D" w:rsidP="00090AF1">
      <w:pPr>
        <w:spacing w:line="360" w:lineRule="auto"/>
        <w:rPr>
          <w:sz w:val="28"/>
          <w:szCs w:val="28"/>
        </w:rPr>
      </w:pPr>
      <w:r>
        <w:rPr>
          <w:sz w:val="28"/>
          <w:szCs w:val="28"/>
        </w:rPr>
        <w:t>Bibliographie, page 8</w:t>
      </w:r>
    </w:p>
    <w:p w:rsidR="00090AF1" w:rsidRDefault="00090AF1" w:rsidP="00090AF1">
      <w:pPr>
        <w:spacing w:line="360" w:lineRule="auto"/>
        <w:rPr>
          <w:sz w:val="28"/>
          <w:szCs w:val="28"/>
        </w:rPr>
      </w:pPr>
    </w:p>
    <w:p w:rsidR="00090AF1" w:rsidRDefault="00090AF1" w:rsidP="00090AF1">
      <w:pPr>
        <w:spacing w:line="360" w:lineRule="auto"/>
        <w:rPr>
          <w:sz w:val="28"/>
          <w:szCs w:val="28"/>
        </w:rPr>
      </w:pPr>
    </w:p>
    <w:p w:rsidR="00090AF1" w:rsidRDefault="00090AF1" w:rsidP="00090AF1">
      <w:pPr>
        <w:spacing w:line="360" w:lineRule="auto"/>
        <w:rPr>
          <w:sz w:val="28"/>
          <w:szCs w:val="28"/>
        </w:rPr>
      </w:pPr>
    </w:p>
    <w:p w:rsidR="00090AF1" w:rsidRDefault="00090AF1" w:rsidP="00090AF1">
      <w:pPr>
        <w:spacing w:line="360" w:lineRule="auto"/>
        <w:rPr>
          <w:sz w:val="28"/>
          <w:szCs w:val="28"/>
        </w:rPr>
      </w:pPr>
    </w:p>
    <w:p w:rsidR="00090AF1" w:rsidRDefault="00090AF1" w:rsidP="00090AF1">
      <w:pPr>
        <w:spacing w:line="360" w:lineRule="auto"/>
        <w:rPr>
          <w:sz w:val="28"/>
          <w:szCs w:val="28"/>
        </w:rPr>
      </w:pPr>
    </w:p>
    <w:p w:rsidR="00090AF1" w:rsidRDefault="00090AF1" w:rsidP="00090AF1">
      <w:pPr>
        <w:spacing w:line="360" w:lineRule="auto"/>
        <w:rPr>
          <w:sz w:val="28"/>
          <w:szCs w:val="28"/>
        </w:rPr>
      </w:pPr>
    </w:p>
    <w:p w:rsidR="00090AF1" w:rsidRDefault="00090AF1" w:rsidP="00090AF1">
      <w:pPr>
        <w:spacing w:line="360" w:lineRule="auto"/>
        <w:rPr>
          <w:sz w:val="28"/>
          <w:szCs w:val="28"/>
        </w:rPr>
      </w:pPr>
    </w:p>
    <w:p w:rsidR="00090AF1" w:rsidRDefault="00090AF1" w:rsidP="00090AF1">
      <w:pPr>
        <w:spacing w:line="360" w:lineRule="auto"/>
        <w:rPr>
          <w:sz w:val="28"/>
          <w:szCs w:val="28"/>
        </w:rPr>
      </w:pPr>
    </w:p>
    <w:p w:rsidR="003219F3" w:rsidRDefault="003219F3" w:rsidP="00090AF1">
      <w:pPr>
        <w:spacing w:line="360" w:lineRule="auto"/>
        <w:rPr>
          <w:sz w:val="28"/>
          <w:szCs w:val="28"/>
        </w:rPr>
      </w:pPr>
    </w:p>
    <w:p w:rsidR="00090AF1" w:rsidRDefault="00090AF1" w:rsidP="00090AF1">
      <w:pPr>
        <w:spacing w:line="360" w:lineRule="auto"/>
        <w:rPr>
          <w:sz w:val="28"/>
          <w:szCs w:val="28"/>
        </w:rPr>
      </w:pPr>
    </w:p>
    <w:p w:rsidR="00CB19C3" w:rsidRPr="00090AF1" w:rsidRDefault="00CB19C3" w:rsidP="00090AF1">
      <w:pPr>
        <w:pStyle w:val="Sous-titre"/>
        <w:rPr>
          <w:i w:val="0"/>
        </w:rPr>
      </w:pPr>
    </w:p>
    <w:p w:rsidR="007C2C2F" w:rsidRPr="007C2C2F" w:rsidRDefault="007C2C2F" w:rsidP="007C2C2F">
      <w:pPr>
        <w:pStyle w:val="Sous-titre"/>
        <w:rPr>
          <w:rFonts w:asciiTheme="minorHAnsi" w:hAnsiTheme="minorHAnsi"/>
          <w:i w:val="0"/>
          <w:sz w:val="28"/>
          <w:szCs w:val="28"/>
        </w:rPr>
      </w:pPr>
    </w:p>
    <w:p w:rsidR="007C2C2F" w:rsidRDefault="001F0671" w:rsidP="00090AF1">
      <w:pPr>
        <w:pStyle w:val="Sous-titre"/>
        <w:jc w:val="center"/>
        <w:rPr>
          <w:i w:val="0"/>
          <w:sz w:val="28"/>
          <w:szCs w:val="28"/>
        </w:rPr>
      </w:pPr>
      <w:r>
        <w:rPr>
          <w:i w:val="0"/>
          <w:sz w:val="28"/>
          <w:szCs w:val="28"/>
        </w:rPr>
        <w:t>Abstract</w:t>
      </w:r>
    </w:p>
    <w:p w:rsidR="001F0671" w:rsidRDefault="001F0671" w:rsidP="001F0671">
      <w:pPr>
        <w:spacing w:line="360" w:lineRule="auto"/>
        <w:ind w:firstLine="708"/>
      </w:pPr>
    </w:p>
    <w:p w:rsidR="007C2C2F" w:rsidRDefault="007C2C2F" w:rsidP="001F0671">
      <w:pPr>
        <w:spacing w:line="360" w:lineRule="auto"/>
        <w:ind w:firstLine="708"/>
      </w:pPr>
      <w:r>
        <w:t xml:space="preserve">Prison </w:t>
      </w:r>
      <w:proofErr w:type="spellStart"/>
      <w:r>
        <w:t>often</w:t>
      </w:r>
      <w:proofErr w:type="spellEnd"/>
      <w:r>
        <w:t xml:space="preserve"> lead to all </w:t>
      </w:r>
      <w:proofErr w:type="spellStart"/>
      <w:r>
        <w:t>kind</w:t>
      </w:r>
      <w:proofErr w:type="spellEnd"/>
      <w:r>
        <w:t xml:space="preserve"> of </w:t>
      </w:r>
      <w:proofErr w:type="spellStart"/>
      <w:r>
        <w:t>problems</w:t>
      </w:r>
      <w:proofErr w:type="spellEnd"/>
      <w:r>
        <w:t xml:space="preserve"> in a society</w:t>
      </w:r>
      <w:r w:rsidR="00E036DE">
        <w:t xml:space="preserve"> </w:t>
      </w:r>
      <w:proofErr w:type="spellStart"/>
      <w:r w:rsidR="00E036DE">
        <w:t>such</w:t>
      </w:r>
      <w:proofErr w:type="spellEnd"/>
      <w:r w:rsidR="00E036DE">
        <w:t xml:space="preserve"> as </w:t>
      </w:r>
      <w:proofErr w:type="spellStart"/>
      <w:r w:rsidR="00E036DE">
        <w:t>prejudices</w:t>
      </w:r>
      <w:proofErr w:type="spellEnd"/>
      <w:r w:rsidR="00E036DE">
        <w:t xml:space="preserve">, violence, </w:t>
      </w:r>
      <w:proofErr w:type="spellStart"/>
      <w:r w:rsidR="00E036DE">
        <w:t>poverty</w:t>
      </w:r>
      <w:proofErr w:type="spellEnd"/>
      <w:r w:rsidR="00E036DE">
        <w:t xml:space="preserve"> and </w:t>
      </w:r>
      <w:proofErr w:type="spellStart"/>
      <w:r w:rsidR="00E036DE">
        <w:t>loneliness</w:t>
      </w:r>
      <w:proofErr w:type="spellEnd"/>
      <w:r>
        <w:t xml:space="preserve">. </w:t>
      </w:r>
      <w:proofErr w:type="spellStart"/>
      <w:r w:rsidRPr="008B02EF">
        <w:t>Inmates</w:t>
      </w:r>
      <w:proofErr w:type="spellEnd"/>
      <w:r w:rsidRPr="008B02EF">
        <w:t xml:space="preserve"> live in a </w:t>
      </w:r>
      <w:proofErr w:type="spellStart"/>
      <w:r w:rsidRPr="008B02EF">
        <w:t>small</w:t>
      </w:r>
      <w:proofErr w:type="spellEnd"/>
      <w:r w:rsidR="00557DBD" w:rsidRPr="008B02EF">
        <w:t xml:space="preserve"> </w:t>
      </w:r>
      <w:proofErr w:type="spellStart"/>
      <w:r w:rsidR="00557DBD" w:rsidRPr="008B02EF">
        <w:t>cell</w:t>
      </w:r>
      <w:proofErr w:type="spellEnd"/>
      <w:r w:rsidRPr="008B02EF">
        <w:t xml:space="preserve">, </w:t>
      </w:r>
      <w:proofErr w:type="spellStart"/>
      <w:r w:rsidRPr="008B02EF">
        <w:t>surrounded</w:t>
      </w:r>
      <w:proofErr w:type="spellEnd"/>
      <w:r w:rsidRPr="008B02EF">
        <w:t xml:space="preserve"> by </w:t>
      </w:r>
      <w:proofErr w:type="spellStart"/>
      <w:r w:rsidRPr="008B02EF">
        <w:t>others</w:t>
      </w:r>
      <w:proofErr w:type="spellEnd"/>
      <w:r w:rsidRPr="008B02EF">
        <w:t xml:space="preserve"> people </w:t>
      </w:r>
      <w:proofErr w:type="spellStart"/>
      <w:r w:rsidRPr="008B02EF">
        <w:t>who</w:t>
      </w:r>
      <w:proofErr w:type="spellEnd"/>
      <w:r w:rsidRPr="008B02EF">
        <w:t xml:space="preserve"> </w:t>
      </w:r>
      <w:proofErr w:type="spellStart"/>
      <w:r w:rsidRPr="008B02EF">
        <w:t>migth</w:t>
      </w:r>
      <w:proofErr w:type="spellEnd"/>
      <w:r w:rsidRPr="008B02EF">
        <w:t xml:space="preserve"> </w:t>
      </w:r>
      <w:proofErr w:type="spellStart"/>
      <w:r w:rsidRPr="008B02EF">
        <w:t>be</w:t>
      </w:r>
      <w:proofErr w:type="spellEnd"/>
      <w:r w:rsidRPr="008B02EF">
        <w:t xml:space="preserve"> more </w:t>
      </w:r>
      <w:proofErr w:type="spellStart"/>
      <w:r w:rsidRPr="008B02EF">
        <w:t>dangerous</w:t>
      </w:r>
      <w:proofErr w:type="spellEnd"/>
      <w:r w:rsidRPr="008B02EF">
        <w:t xml:space="preserve"> </w:t>
      </w:r>
      <w:proofErr w:type="spellStart"/>
      <w:r w:rsidRPr="008B02EF">
        <w:t>than</w:t>
      </w:r>
      <w:proofErr w:type="spellEnd"/>
      <w:r w:rsidRPr="008B02EF">
        <w:t xml:space="preserve"> </w:t>
      </w:r>
      <w:proofErr w:type="spellStart"/>
      <w:r w:rsidR="00557DBD" w:rsidRPr="008B02EF">
        <w:t>them</w:t>
      </w:r>
      <w:proofErr w:type="spellEnd"/>
      <w:r w:rsidR="002A7B32" w:rsidRPr="008B02EF">
        <w:t xml:space="preserve">. In </w:t>
      </w:r>
      <w:proofErr w:type="spellStart"/>
      <w:r w:rsidR="002A7B32" w:rsidRPr="008B02EF">
        <w:t>such</w:t>
      </w:r>
      <w:proofErr w:type="spellEnd"/>
      <w:r w:rsidR="002A7B32" w:rsidRPr="008B02EF">
        <w:t xml:space="preserve"> a place</w:t>
      </w:r>
      <w:r w:rsidR="00557DBD" w:rsidRPr="008B02EF">
        <w:t>,</w:t>
      </w:r>
      <w:r w:rsidR="002A7B32" w:rsidRPr="008B02EF">
        <w:t xml:space="preserve"> gang leader</w:t>
      </w:r>
      <w:r w:rsidRPr="008B02EF">
        <w:t xml:space="preserve">s </w:t>
      </w:r>
      <w:proofErr w:type="spellStart"/>
      <w:r w:rsidR="002A7B32" w:rsidRPr="008B02EF">
        <w:t>decide</w:t>
      </w:r>
      <w:proofErr w:type="spellEnd"/>
      <w:r w:rsidR="002A7B32" w:rsidRPr="008B02EF">
        <w:t xml:space="preserve"> the </w:t>
      </w:r>
      <w:proofErr w:type="spellStart"/>
      <w:r w:rsidR="002A7B32" w:rsidRPr="008B02EF">
        <w:t>laws</w:t>
      </w:r>
      <w:proofErr w:type="spellEnd"/>
      <w:r w:rsidR="002A7B32" w:rsidRPr="008B02EF">
        <w:t xml:space="preserve"> and the </w:t>
      </w:r>
      <w:proofErr w:type="spellStart"/>
      <w:r w:rsidR="002A7B32" w:rsidRPr="008B02EF">
        <w:t>rights</w:t>
      </w:r>
      <w:proofErr w:type="spellEnd"/>
      <w:r w:rsidR="002A7B32" w:rsidRPr="008B02EF">
        <w:t xml:space="preserve"> of </w:t>
      </w:r>
      <w:proofErr w:type="spellStart"/>
      <w:r w:rsidR="002A7B32" w:rsidRPr="008B02EF">
        <w:t>everybody</w:t>
      </w:r>
      <w:proofErr w:type="spellEnd"/>
      <w:r w:rsidR="002A7B32" w:rsidRPr="008B02EF">
        <w:t xml:space="preserve">. </w:t>
      </w:r>
      <w:proofErr w:type="spellStart"/>
      <w:r w:rsidR="002A7B32" w:rsidRPr="008B02EF">
        <w:t>Low</w:t>
      </w:r>
      <w:proofErr w:type="spellEnd"/>
      <w:r w:rsidR="002A7B32" w:rsidRPr="008B02EF">
        <w:t xml:space="preserve">-class bandits </w:t>
      </w:r>
      <w:proofErr w:type="spellStart"/>
      <w:r w:rsidR="002A7B32" w:rsidRPr="008B02EF">
        <w:t>can</w:t>
      </w:r>
      <w:proofErr w:type="spellEnd"/>
      <w:r w:rsidR="002A7B32" w:rsidRPr="008B02EF">
        <w:t xml:space="preserve"> </w:t>
      </w:r>
      <w:proofErr w:type="spellStart"/>
      <w:r w:rsidR="002A7B32" w:rsidRPr="008B02EF">
        <w:t>be</w:t>
      </w:r>
      <w:proofErr w:type="spellEnd"/>
      <w:r w:rsidR="002A7B32" w:rsidRPr="008B02EF">
        <w:t xml:space="preserve"> </w:t>
      </w:r>
      <w:proofErr w:type="spellStart"/>
      <w:r w:rsidR="002A7B32" w:rsidRPr="008B02EF">
        <w:t>approc</w:t>
      </w:r>
      <w:r w:rsidR="00557DBD" w:rsidRPr="008B02EF">
        <w:t>hed</w:t>
      </w:r>
      <w:proofErr w:type="spellEnd"/>
      <w:r w:rsidR="002A7B32" w:rsidRPr="008B02EF">
        <w:t xml:space="preserve"> by « </w:t>
      </w:r>
      <w:proofErr w:type="spellStart"/>
      <w:r w:rsidR="002A7B32" w:rsidRPr="008B02EF">
        <w:t>sharks</w:t>
      </w:r>
      <w:proofErr w:type="spellEnd"/>
      <w:r w:rsidR="002A7B32" w:rsidRPr="008B02EF">
        <w:t xml:space="preserve"> » </w:t>
      </w:r>
      <w:proofErr w:type="spellStart"/>
      <w:r w:rsidR="002A7B32" w:rsidRPr="008B02EF">
        <w:t>who</w:t>
      </w:r>
      <w:proofErr w:type="spellEnd"/>
      <w:r w:rsidR="002A7B32" w:rsidRPr="008B02EF">
        <w:t xml:space="preserve"> </w:t>
      </w:r>
      <w:proofErr w:type="spellStart"/>
      <w:r w:rsidR="002A7B32" w:rsidRPr="008B02EF">
        <w:t>try</w:t>
      </w:r>
      <w:proofErr w:type="spellEnd"/>
      <w:r w:rsidR="002A7B32" w:rsidRPr="008B02EF">
        <w:t xml:space="preserve"> to drag </w:t>
      </w:r>
      <w:proofErr w:type="spellStart"/>
      <w:r w:rsidR="002A7B32" w:rsidRPr="008B02EF">
        <w:t>them</w:t>
      </w:r>
      <w:proofErr w:type="spellEnd"/>
      <w:r w:rsidR="002A7B32" w:rsidRPr="008B02EF">
        <w:t xml:space="preserve"> on </w:t>
      </w:r>
      <w:proofErr w:type="spellStart"/>
      <w:r w:rsidR="002A7B32" w:rsidRPr="008B02EF">
        <w:t>their</w:t>
      </w:r>
      <w:proofErr w:type="spellEnd"/>
      <w:r w:rsidR="002A7B32" w:rsidRPr="008B02EF">
        <w:t xml:space="preserve"> </w:t>
      </w:r>
      <w:proofErr w:type="spellStart"/>
      <w:r w:rsidR="002A7B32" w:rsidRPr="008B02EF">
        <w:t>side</w:t>
      </w:r>
      <w:proofErr w:type="spellEnd"/>
      <w:r w:rsidR="002A7B32" w:rsidRPr="008B02EF">
        <w:t xml:space="preserve">. </w:t>
      </w:r>
      <w:proofErr w:type="spellStart"/>
      <w:r w:rsidR="002A7B32" w:rsidRPr="008B02EF">
        <w:t>Lack</w:t>
      </w:r>
      <w:proofErr w:type="spellEnd"/>
      <w:r w:rsidR="002A7B32" w:rsidRPr="008B02EF">
        <w:t xml:space="preserve"> of </w:t>
      </w:r>
      <w:proofErr w:type="spellStart"/>
      <w:r w:rsidR="002A7B32" w:rsidRPr="008B02EF">
        <w:t>funds</w:t>
      </w:r>
      <w:proofErr w:type="spellEnd"/>
      <w:r w:rsidR="002A7B32" w:rsidRPr="008B02EF">
        <w:t xml:space="preserve"> in prison administration </w:t>
      </w:r>
      <w:proofErr w:type="spellStart"/>
      <w:r w:rsidR="002A7B32" w:rsidRPr="008B02EF">
        <w:t>increase</w:t>
      </w:r>
      <w:proofErr w:type="spellEnd"/>
      <w:r w:rsidR="002A7B32" w:rsidRPr="008B02EF">
        <w:t xml:space="preserve"> the </w:t>
      </w:r>
      <w:proofErr w:type="spellStart"/>
      <w:r w:rsidR="002A7B32" w:rsidRPr="008B02EF">
        <w:t>problems</w:t>
      </w:r>
      <w:proofErr w:type="spellEnd"/>
      <w:r w:rsidR="002A7B32" w:rsidRPr="008B02EF">
        <w:t xml:space="preserve"> </w:t>
      </w:r>
      <w:proofErr w:type="spellStart"/>
      <w:r w:rsidR="002A7B32" w:rsidRPr="008B02EF">
        <w:t>because</w:t>
      </w:r>
      <w:proofErr w:type="spellEnd"/>
      <w:r w:rsidR="002A7B32" w:rsidRPr="008B02EF">
        <w:t xml:space="preserve"> </w:t>
      </w:r>
      <w:proofErr w:type="spellStart"/>
      <w:r w:rsidR="002A7B32" w:rsidRPr="008B02EF">
        <w:t>they</w:t>
      </w:r>
      <w:proofErr w:type="spellEnd"/>
      <w:r w:rsidR="002A7B32" w:rsidRPr="008B02EF">
        <w:t xml:space="preserve"> </w:t>
      </w:r>
      <w:proofErr w:type="spellStart"/>
      <w:r w:rsidR="002A7B32" w:rsidRPr="008B02EF">
        <w:t>deputies</w:t>
      </w:r>
      <w:proofErr w:type="spellEnd"/>
      <w:r w:rsidR="002A7B32" w:rsidRPr="008B02EF">
        <w:t xml:space="preserve"> </w:t>
      </w:r>
      <w:proofErr w:type="spellStart"/>
      <w:r w:rsidR="002A7B32" w:rsidRPr="008B02EF">
        <w:t>don’t</w:t>
      </w:r>
      <w:proofErr w:type="spellEnd"/>
      <w:r w:rsidR="002A7B32" w:rsidRPr="008B02EF">
        <w:t xml:space="preserve"> have </w:t>
      </w:r>
      <w:proofErr w:type="spellStart"/>
      <w:r w:rsidR="002A7B32" w:rsidRPr="008B02EF">
        <w:t>means</w:t>
      </w:r>
      <w:proofErr w:type="spellEnd"/>
      <w:r w:rsidR="002A7B32" w:rsidRPr="008B02EF">
        <w:t xml:space="preserve"> to stop the </w:t>
      </w:r>
      <w:proofErr w:type="spellStart"/>
      <w:r w:rsidR="002A7B32" w:rsidRPr="008B02EF">
        <w:t>r</w:t>
      </w:r>
      <w:r w:rsidR="00557DBD" w:rsidRPr="008B02EF">
        <w:t>i</w:t>
      </w:r>
      <w:r w:rsidR="002A7B32" w:rsidRPr="008B02EF">
        <w:t>ot</w:t>
      </w:r>
      <w:proofErr w:type="spellEnd"/>
      <w:r w:rsidR="002A7B32" w:rsidRPr="008B02EF">
        <w:t xml:space="preserve">. Once </w:t>
      </w:r>
      <w:proofErr w:type="spellStart"/>
      <w:r w:rsidR="002A7B32" w:rsidRPr="008B02EF">
        <w:t>their</w:t>
      </w:r>
      <w:proofErr w:type="spellEnd"/>
      <w:r w:rsidR="002A7B32" w:rsidRPr="008B02EF">
        <w:t xml:space="preserve"> </w:t>
      </w:r>
      <w:r w:rsidR="001F0671" w:rsidRPr="008B02EF">
        <w:t xml:space="preserve">sentence </w:t>
      </w:r>
      <w:proofErr w:type="spellStart"/>
      <w:r w:rsidR="001F0671" w:rsidRPr="008B02EF">
        <w:t>complete</w:t>
      </w:r>
      <w:proofErr w:type="spellEnd"/>
      <w:r w:rsidR="001F0671" w:rsidRPr="008B02EF">
        <w:t xml:space="preserve">, </w:t>
      </w:r>
      <w:proofErr w:type="spellStart"/>
      <w:r w:rsidR="00557DBD" w:rsidRPr="008B02EF">
        <w:t>inmates</w:t>
      </w:r>
      <w:proofErr w:type="spellEnd"/>
      <w:r w:rsidR="001F0671" w:rsidRPr="008B02EF">
        <w:t xml:space="preserve"> are expose to a </w:t>
      </w:r>
      <w:proofErr w:type="spellStart"/>
      <w:r w:rsidR="001F0671" w:rsidRPr="008B02EF">
        <w:t>whole</w:t>
      </w:r>
      <w:proofErr w:type="spellEnd"/>
      <w:r w:rsidR="001F0671" w:rsidRPr="008B02EF">
        <w:t xml:space="preserve"> new world </w:t>
      </w:r>
      <w:proofErr w:type="spellStart"/>
      <w:r w:rsidR="001F0671" w:rsidRPr="008B02EF">
        <w:t>which</w:t>
      </w:r>
      <w:proofErr w:type="spellEnd"/>
      <w:r w:rsidR="001F0671" w:rsidRPr="008B02EF">
        <w:t xml:space="preserve"> </w:t>
      </w:r>
      <w:proofErr w:type="spellStart"/>
      <w:r w:rsidR="001F0671" w:rsidRPr="008B02EF">
        <w:t>they</w:t>
      </w:r>
      <w:proofErr w:type="spellEnd"/>
      <w:r w:rsidR="001F0671" w:rsidRPr="008B02EF">
        <w:t xml:space="preserve"> are not </w:t>
      </w:r>
      <w:proofErr w:type="spellStart"/>
      <w:r w:rsidR="001F0671" w:rsidRPr="008B02EF">
        <w:t>prepare</w:t>
      </w:r>
      <w:r w:rsidR="00557DBD" w:rsidRPr="008B02EF">
        <w:t>d</w:t>
      </w:r>
      <w:proofErr w:type="spellEnd"/>
      <w:r w:rsidR="001F0671" w:rsidRPr="008B02EF">
        <w:t xml:space="preserve"> for. </w:t>
      </w:r>
      <w:proofErr w:type="spellStart"/>
      <w:r w:rsidR="001F0671" w:rsidRPr="008B02EF">
        <w:t>Prejudices</w:t>
      </w:r>
      <w:proofErr w:type="spellEnd"/>
      <w:r w:rsidR="001F0671" w:rsidRPr="008B02EF">
        <w:t xml:space="preserve"> in society </w:t>
      </w:r>
      <w:r w:rsidR="00557DBD" w:rsidRPr="008B02EF">
        <w:t>force</w:t>
      </w:r>
      <w:r w:rsidR="001F0671" w:rsidRPr="008B02EF">
        <w:t xml:space="preserve"> </w:t>
      </w:r>
      <w:proofErr w:type="spellStart"/>
      <w:r w:rsidR="001F0671" w:rsidRPr="008B02EF">
        <w:t>them</w:t>
      </w:r>
      <w:proofErr w:type="spellEnd"/>
      <w:r w:rsidR="001F0671" w:rsidRPr="008B02EF">
        <w:t xml:space="preserve"> to </w:t>
      </w:r>
      <w:proofErr w:type="spellStart"/>
      <w:r w:rsidR="001F0671" w:rsidRPr="008B02EF">
        <w:t>re</w:t>
      </w:r>
      <w:r w:rsidR="00557DBD" w:rsidRPr="008B02EF">
        <w:t>build</w:t>
      </w:r>
      <w:proofErr w:type="spellEnd"/>
      <w:r w:rsidR="001F0671" w:rsidRPr="008B02EF">
        <w:t xml:space="preserve"> </w:t>
      </w:r>
      <w:proofErr w:type="spellStart"/>
      <w:r w:rsidR="00557DBD" w:rsidRPr="008B02EF">
        <w:t>their</w:t>
      </w:r>
      <w:proofErr w:type="spellEnd"/>
      <w:r w:rsidR="00557DBD" w:rsidRPr="008B02EF">
        <w:t xml:space="preserve"> </w:t>
      </w:r>
      <w:proofErr w:type="spellStart"/>
      <w:r w:rsidR="00557DBD" w:rsidRPr="008B02EF">
        <w:t>lives</w:t>
      </w:r>
      <w:proofErr w:type="spellEnd"/>
      <w:r w:rsidR="00557DBD" w:rsidRPr="008B02EF">
        <w:t xml:space="preserve"> </w:t>
      </w:r>
      <w:proofErr w:type="spellStart"/>
      <w:r w:rsidR="001F0671" w:rsidRPr="008B02EF">
        <w:t>from</w:t>
      </w:r>
      <w:proofErr w:type="spellEnd"/>
      <w:r w:rsidR="001F0671" w:rsidRPr="008B02EF">
        <w:t xml:space="preserve"> scratch. </w:t>
      </w:r>
      <w:proofErr w:type="spellStart"/>
      <w:r w:rsidR="001F0671" w:rsidRPr="008B02EF">
        <w:t>Combine</w:t>
      </w:r>
      <w:r w:rsidR="00557DBD" w:rsidRPr="008B02EF">
        <w:t>d</w:t>
      </w:r>
      <w:proofErr w:type="spellEnd"/>
      <w:r w:rsidR="001F0671" w:rsidRPr="008B02EF">
        <w:t xml:space="preserve"> </w:t>
      </w:r>
      <w:proofErr w:type="spellStart"/>
      <w:r w:rsidR="001F0671" w:rsidRPr="008B02EF">
        <w:t>with</w:t>
      </w:r>
      <w:proofErr w:type="spellEnd"/>
      <w:r w:rsidR="001F0671" w:rsidRPr="008B02EF">
        <w:t xml:space="preserve"> </w:t>
      </w:r>
      <w:proofErr w:type="spellStart"/>
      <w:r w:rsidR="001F0671" w:rsidRPr="008B02EF">
        <w:t>loneliness</w:t>
      </w:r>
      <w:proofErr w:type="spellEnd"/>
      <w:r w:rsidR="001F0671" w:rsidRPr="008B02EF">
        <w:t xml:space="preserve"> and </w:t>
      </w:r>
      <w:proofErr w:type="spellStart"/>
      <w:r w:rsidR="001F0671" w:rsidRPr="008B02EF">
        <w:t>pov</w:t>
      </w:r>
      <w:r w:rsidR="00557DBD" w:rsidRPr="008B02EF">
        <w:t>e</w:t>
      </w:r>
      <w:r w:rsidR="001F0671" w:rsidRPr="008B02EF">
        <w:t>rty</w:t>
      </w:r>
      <w:proofErr w:type="spellEnd"/>
      <w:r w:rsidR="00557DBD" w:rsidRPr="008B02EF">
        <w:t>,</w:t>
      </w:r>
      <w:r w:rsidR="001F0671" w:rsidRPr="008B02EF">
        <w:t xml:space="preserve"> </w:t>
      </w:r>
      <w:proofErr w:type="spellStart"/>
      <w:r w:rsidR="001F0671" w:rsidRPr="008B02EF">
        <w:t>these</w:t>
      </w:r>
      <w:proofErr w:type="spellEnd"/>
      <w:r w:rsidR="001F0671" w:rsidRPr="008B02EF">
        <w:t xml:space="preserve"> ex-</w:t>
      </w:r>
      <w:proofErr w:type="spellStart"/>
      <w:r w:rsidR="001F0671" w:rsidRPr="008B02EF">
        <w:t>inmates</w:t>
      </w:r>
      <w:proofErr w:type="spellEnd"/>
      <w:r w:rsidR="001F0671" w:rsidRPr="008B02EF">
        <w:t xml:space="preserve"> </w:t>
      </w:r>
      <w:proofErr w:type="spellStart"/>
      <w:r w:rsidR="001F0671" w:rsidRPr="008B02EF">
        <w:t>can</w:t>
      </w:r>
      <w:proofErr w:type="spellEnd"/>
      <w:r w:rsidR="008B02EF" w:rsidRPr="008B02EF">
        <w:t xml:space="preserve"> </w:t>
      </w:r>
      <w:r w:rsidR="00557DBD" w:rsidRPr="008B02EF">
        <w:t>not</w:t>
      </w:r>
      <w:r w:rsidR="001F0671" w:rsidRPr="008B02EF">
        <w:t xml:space="preserve"> </w:t>
      </w:r>
      <w:proofErr w:type="spellStart"/>
      <w:r w:rsidR="001F0671" w:rsidRPr="008B02EF">
        <w:t>get</w:t>
      </w:r>
      <w:proofErr w:type="spellEnd"/>
      <w:r w:rsidR="001F0671" w:rsidRPr="008B02EF">
        <w:t xml:space="preserve"> </w:t>
      </w:r>
      <w:proofErr w:type="spellStart"/>
      <w:r w:rsidR="001F0671" w:rsidRPr="008B02EF">
        <w:t>away</w:t>
      </w:r>
      <w:proofErr w:type="spellEnd"/>
      <w:r w:rsidR="001F0671" w:rsidRPr="008B02EF">
        <w:t xml:space="preserve"> of </w:t>
      </w:r>
      <w:proofErr w:type="spellStart"/>
      <w:r w:rsidR="001F0671" w:rsidRPr="008B02EF">
        <w:t>their</w:t>
      </w:r>
      <w:proofErr w:type="spellEnd"/>
      <w:r w:rsidR="001F0671" w:rsidRPr="008B02EF">
        <w:t xml:space="preserve"> </w:t>
      </w:r>
      <w:proofErr w:type="spellStart"/>
      <w:r w:rsidR="001F0671" w:rsidRPr="008B02EF">
        <w:t>past</w:t>
      </w:r>
      <w:proofErr w:type="spellEnd"/>
      <w:r w:rsidR="001F0671" w:rsidRPr="008B02EF">
        <w:t>.</w:t>
      </w:r>
      <w:r w:rsidR="001F0671">
        <w:t xml:space="preserve"> </w:t>
      </w:r>
    </w:p>
    <w:p w:rsidR="007C2C2F" w:rsidRPr="007C2C2F" w:rsidRDefault="007C2C2F" w:rsidP="007C2C2F"/>
    <w:p w:rsidR="00090AF1" w:rsidRDefault="00090AF1" w:rsidP="00090AF1">
      <w:pPr>
        <w:pStyle w:val="Sous-titre"/>
        <w:jc w:val="center"/>
        <w:rPr>
          <w:i w:val="0"/>
          <w:sz w:val="28"/>
          <w:szCs w:val="28"/>
        </w:rPr>
      </w:pPr>
      <w:r>
        <w:rPr>
          <w:i w:val="0"/>
          <w:sz w:val="28"/>
          <w:szCs w:val="28"/>
        </w:rPr>
        <w:t>Milieu carcéral américain</w:t>
      </w:r>
    </w:p>
    <w:p w:rsidR="00090AF1" w:rsidRPr="00090AF1" w:rsidRDefault="00090AF1" w:rsidP="00090AF1"/>
    <w:p w:rsidR="00D810A8" w:rsidRPr="0051120C" w:rsidRDefault="003219F3" w:rsidP="001F0671">
      <w:pPr>
        <w:spacing w:line="360" w:lineRule="auto"/>
        <w:ind w:firstLine="708"/>
      </w:pPr>
      <w:bookmarkStart w:id="9" w:name="_Toc213341089"/>
      <w:r>
        <w:t>Des lois ont été mises en place pour assurer le respect de la majorité dans la communauté</w:t>
      </w:r>
      <w:r w:rsidR="00D810A8">
        <w:t>. Ceux qui ne respectaient pas ces lois étaient alors châti</w:t>
      </w:r>
      <w:r w:rsidR="00A93EB4">
        <w:t>és</w:t>
      </w:r>
      <w:r w:rsidR="00D810A8">
        <w:t xml:space="preserve"> ou réprimand</w:t>
      </w:r>
      <w:r w:rsidR="00A93EB4">
        <w:t>és</w:t>
      </w:r>
      <w:r w:rsidR="00D810A8">
        <w:t xml:space="preserve"> pour leur geste et ils devaient en accepter les conséquences.</w:t>
      </w:r>
      <w:r w:rsidR="00FD1DAB">
        <w:t xml:space="preserve"> </w:t>
      </w:r>
      <w:r w:rsidR="00D810A8">
        <w:t>De nos jours, il n’est plus question de punir physiquement le crime commis, mais la torture est devenue plus au niveau psychologique. Les hors-la-loi sont désormais oblig</w:t>
      </w:r>
      <w:r w:rsidR="008B0029">
        <w:t>és</w:t>
      </w:r>
      <w:r w:rsidR="00D810A8">
        <w:t xml:space="preserve"> de passer une période de temps en prison </w:t>
      </w:r>
      <w:r w:rsidR="008B0029">
        <w:t>et celle-ci</w:t>
      </w:r>
      <w:r w:rsidR="00D810A8">
        <w:t xml:space="preserve"> varie selon la gravité de leur crime. Durant ces emprisonnements, ils sont intégrés aux mêmes activités que </w:t>
      </w:r>
      <w:r w:rsidR="008B0029">
        <w:t>d’autres</w:t>
      </w:r>
      <w:r w:rsidR="00D810A8">
        <w:t xml:space="preserve"> criminels. Les prisonniers peuvent donc facilement être influencé</w:t>
      </w:r>
      <w:r w:rsidR="008B0029">
        <w:t>s</w:t>
      </w:r>
      <w:r w:rsidR="00D810A8">
        <w:t xml:space="preserve"> par </w:t>
      </w:r>
      <w:r w:rsidR="008B0029">
        <w:t>ceux-ci</w:t>
      </w:r>
      <w:r w:rsidR="00D810A8">
        <w:t>. De nombreux jeux de pouvoir et d’influence commence</w:t>
      </w:r>
      <w:r w:rsidR="008B0029">
        <w:t>nt</w:t>
      </w:r>
      <w:r w:rsidR="00D810A8">
        <w:t xml:space="preserve"> donc au sein de la prison. Par conséquent, peut-on affirmer que l</w:t>
      </w:r>
      <w:r w:rsidR="00D810A8" w:rsidRPr="00A67CD4">
        <w:t>e milie</w:t>
      </w:r>
      <w:r w:rsidR="00D810A8">
        <w:t xml:space="preserve">u de vie carcéral favorise </w:t>
      </w:r>
      <w:r w:rsidR="00D810A8" w:rsidRPr="00A67CD4">
        <w:t>l'éclosion de la criminalité aux États-Unis?</w:t>
      </w:r>
      <w:r w:rsidR="00D810A8">
        <w:t xml:space="preserve"> En 2010, le pays dominait les statistiques mondiales avec une population carcérale de 2,3 millions de personnes soit environ 1% de la population américain en 2010</w:t>
      </w:r>
      <w:r w:rsidR="00D810A8">
        <w:rPr>
          <w:rStyle w:val="Marquenotebasdepage"/>
        </w:rPr>
        <w:footnoteReference w:id="1"/>
      </w:r>
      <w:r w:rsidR="00D810A8">
        <w:t xml:space="preserve">. </w:t>
      </w:r>
      <w:r w:rsidR="008B0029">
        <w:t xml:space="preserve">Très bien ! </w:t>
      </w:r>
      <w:r w:rsidR="00D810A8">
        <w:t>Selon moi, la vie en prison augmente la criminalité, car les prisonniers sont en quelque sorte obligés de côtoy</w:t>
      </w:r>
      <w:r w:rsidR="008B0029">
        <w:t>er</w:t>
      </w:r>
      <w:r w:rsidR="00D810A8">
        <w:t xml:space="preserve"> d’autres criminels qui peuvent être plus dangereux qu’eux et se </w:t>
      </w:r>
      <w:r w:rsidR="00D810A8">
        <w:lastRenderedPageBreak/>
        <w:t>laisser influenc</w:t>
      </w:r>
      <w:r w:rsidR="008B0029">
        <w:t>er</w:t>
      </w:r>
      <w:r w:rsidR="00D810A8">
        <w:t xml:space="preserve"> par l’image qu’ils </w:t>
      </w:r>
      <w:r w:rsidR="008B0029">
        <w:t>projettent</w:t>
      </w:r>
      <w:r w:rsidR="00D810A8">
        <w:t>. De plus, les prisons manquent souvent de ressources pour contrôler le pouvoir des gangs au sein même de la prison. Il est presque impossible pour les gardiens d’organiser correctement la vie au sein des murs puisque le fléau est en quelque sorte invisible. Troisièmement, les ex-détenus se retrouvent souvent seuls face au monde lorsqu’ils terminent leur peine. Ceux-ci se retrouvent alors dépourvus de repères donc très vulnérables aux préjugés de tout genre. Ils peuvent alors retomber dans la vie criminelle.</w:t>
      </w:r>
      <w:bookmarkEnd w:id="9"/>
    </w:p>
    <w:p w:rsidR="00300C45" w:rsidRPr="00090AF1" w:rsidRDefault="00300C45" w:rsidP="00090AF1">
      <w:pPr>
        <w:pStyle w:val="Sous-titre"/>
        <w:jc w:val="center"/>
        <w:rPr>
          <w:sz w:val="28"/>
          <w:szCs w:val="28"/>
        </w:rPr>
      </w:pPr>
      <w:r w:rsidRPr="00090AF1">
        <w:rPr>
          <w:sz w:val="28"/>
          <w:szCs w:val="28"/>
        </w:rPr>
        <w:t>Contact avec des criminels</w:t>
      </w:r>
    </w:p>
    <w:p w:rsidR="00300C45" w:rsidRDefault="00300C45" w:rsidP="00FD0887">
      <w:pPr>
        <w:spacing w:line="360" w:lineRule="auto"/>
        <w:jc w:val="center"/>
      </w:pPr>
    </w:p>
    <w:p w:rsidR="00090AF1" w:rsidRDefault="006F59E1" w:rsidP="001F0671">
      <w:pPr>
        <w:spacing w:line="360" w:lineRule="auto"/>
        <w:ind w:firstLine="708"/>
      </w:pPr>
      <w:bookmarkStart w:id="10" w:name="_Toc213341090"/>
      <w:r>
        <w:t>Tout d’abord, les contrevenants qui sont envoyés dans les établissements pénitentiaires fréquentent d’autres malfaiteurs qui peuvent être plus influents dans le crime.</w:t>
      </w:r>
      <w:r w:rsidR="00550189">
        <w:t xml:space="preserve"> Les chefs de gangs peuvent recruter des membres pour leur groupe : « Ils (les prisonniers) ne viennent se réhabilit</w:t>
      </w:r>
      <w:r w:rsidR="008B0029">
        <w:t>er</w:t>
      </w:r>
      <w:r w:rsidR="00550189">
        <w:t>, mais pour affuter leurs talents criminels. À leur sortie la plupart d’entre eux sont bien meilleur à leur parti qu’à leur arrivée</w:t>
      </w:r>
      <w:r w:rsidR="0073394C">
        <w:t>.</w:t>
      </w:r>
      <w:r w:rsidR="00F877A5">
        <w:rPr>
          <w:rStyle w:val="Marquenotebasdepage"/>
        </w:rPr>
        <w:footnoteReference w:id="2"/>
      </w:r>
      <w:r w:rsidR="00EC1B50">
        <w:t> »</w:t>
      </w:r>
      <w:r w:rsidR="00F877A5">
        <w:t xml:space="preserve"> La prison est en quelque sorte une université pour délinquants où apprendre les rudiments du métier. La violence y est omniprésente et les prisonniers vivent dans la peur. Un chef de gang de </w:t>
      </w:r>
      <w:proofErr w:type="spellStart"/>
      <w:r w:rsidR="00F877A5">
        <w:t>Pelican</w:t>
      </w:r>
      <w:proofErr w:type="spellEnd"/>
      <w:r w:rsidR="00F877A5">
        <w:t xml:space="preserve"> </w:t>
      </w:r>
      <w:proofErr w:type="spellStart"/>
      <w:r w:rsidR="00F877A5">
        <w:t>Bay</w:t>
      </w:r>
      <w:proofErr w:type="spellEnd"/>
      <w:r w:rsidR="00F877A5">
        <w:t xml:space="preserve"> a dit : « </w:t>
      </w:r>
      <w:r w:rsidR="00F877A5" w:rsidRPr="00F877A5">
        <w:t>Tous les jours, il y a un drame et pas du genre des SITCOM comme à la télé. On meur</w:t>
      </w:r>
      <w:r w:rsidR="008B0029">
        <w:t>t</w:t>
      </w:r>
      <w:r w:rsidR="00F877A5" w:rsidRPr="00F877A5">
        <w:t xml:space="preserve"> vraiment. Tous les jours, on sort par cette porte sans savoir si on la repassera vivant</w:t>
      </w:r>
      <w:r w:rsidR="0073394C">
        <w:t>.</w:t>
      </w:r>
      <w:r w:rsidR="00EC1B50">
        <w:rPr>
          <w:rStyle w:val="Marquenotebasdepage"/>
        </w:rPr>
        <w:footnoteReference w:id="3"/>
      </w:r>
      <w:r w:rsidR="00F877A5">
        <w:t> »</w:t>
      </w:r>
      <w:r w:rsidR="00EC1B50">
        <w:t xml:space="preserve"> </w:t>
      </w:r>
      <w:r w:rsidR="00067397">
        <w:t xml:space="preserve">La violence influence l’esprit d’un criminel même si ce dernier n’a reçu qu’une très petite peine </w:t>
      </w:r>
      <w:r w:rsidR="008B0029">
        <w:t xml:space="preserve">à cause </w:t>
      </w:r>
      <w:r w:rsidR="00067397">
        <w:t xml:space="preserve"> </w:t>
      </w:r>
      <w:r w:rsidR="008B0029">
        <w:t>d’</w:t>
      </w:r>
      <w:r w:rsidR="00067397">
        <w:t>un crime stupide.</w:t>
      </w:r>
      <w:r w:rsidR="0073394C">
        <w:t xml:space="preserve"> Certains chefs de gang démontrent beaucoup de violence envers les gardiens : « Je les ai poignardé, frappé. Je leurs ai craché dessus. J’ai escaladé la grille du centre de contrôle avec de la merde que je leurs ai balancé dessus. </w:t>
      </w:r>
      <w:r w:rsidR="0073394C">
        <w:sym w:font="Symbol" w:char="F05B"/>
      </w:r>
      <w:r w:rsidR="0073394C">
        <w:t xml:space="preserve">… </w:t>
      </w:r>
      <w:r w:rsidR="0073394C">
        <w:sym w:font="Symbol" w:char="F05D"/>
      </w:r>
      <w:r w:rsidR="0073394C">
        <w:t xml:space="preserve"> Je recommencerais si je pouvais.</w:t>
      </w:r>
      <w:r w:rsidR="0073394C">
        <w:rPr>
          <w:rStyle w:val="Marquenotebasdepage"/>
        </w:rPr>
        <w:footnoteReference w:id="4"/>
      </w:r>
      <w:r w:rsidR="000768F5">
        <w:t xml:space="preserve"> » Cet environnement hostile nuit à la réhabilité des délinquants de bas rang qui se trouve dans les pénitenciers, car ils voient ces gestes odieux et ils ne veulent pas les subir. Ils n’ont souvent </w:t>
      </w:r>
      <w:r w:rsidR="00300C45">
        <w:t>pas d’autres choix que de se joindre à un gang pour survi</w:t>
      </w:r>
      <w:r w:rsidR="00921DAA">
        <w:t xml:space="preserve">vre et obtenir de la protection : « You </w:t>
      </w:r>
      <w:proofErr w:type="spellStart"/>
      <w:r w:rsidR="00921DAA">
        <w:t>gotta</w:t>
      </w:r>
      <w:proofErr w:type="spellEnd"/>
      <w:r w:rsidR="00921DAA">
        <w:t xml:space="preserve"> to </w:t>
      </w:r>
      <w:proofErr w:type="spellStart"/>
      <w:r w:rsidR="00921DAA">
        <w:t>run</w:t>
      </w:r>
      <w:proofErr w:type="spellEnd"/>
      <w:r w:rsidR="00921DAA">
        <w:t xml:space="preserve"> </w:t>
      </w:r>
      <w:proofErr w:type="spellStart"/>
      <w:r w:rsidR="00921DAA">
        <w:t>with</w:t>
      </w:r>
      <w:proofErr w:type="spellEnd"/>
      <w:r w:rsidR="00921DAA">
        <w:t xml:space="preserve"> </w:t>
      </w:r>
      <w:proofErr w:type="spellStart"/>
      <w:r w:rsidR="00921DAA">
        <w:t>somebody</w:t>
      </w:r>
      <w:proofErr w:type="spellEnd"/>
      <w:r w:rsidR="00921DAA">
        <w:t xml:space="preserve"> cause if </w:t>
      </w:r>
      <w:proofErr w:type="spellStart"/>
      <w:r w:rsidR="00921DAA">
        <w:lastRenderedPageBreak/>
        <w:t>you’re</w:t>
      </w:r>
      <w:proofErr w:type="spellEnd"/>
      <w:r w:rsidR="00921DAA">
        <w:t xml:space="preserve"> out </w:t>
      </w:r>
      <w:proofErr w:type="spellStart"/>
      <w:r w:rsidR="00921DAA">
        <w:t>there</w:t>
      </w:r>
      <w:proofErr w:type="spellEnd"/>
      <w:r w:rsidR="00921DAA">
        <w:t xml:space="preserve"> by </w:t>
      </w:r>
      <w:proofErr w:type="spellStart"/>
      <w:r w:rsidR="00921DAA">
        <w:t>yourself</w:t>
      </w:r>
      <w:proofErr w:type="spellEnd"/>
      <w:r w:rsidR="00921DAA">
        <w:t xml:space="preserve"> </w:t>
      </w:r>
      <w:proofErr w:type="spellStart"/>
      <w:r w:rsidR="00921DAA">
        <w:t>there</w:t>
      </w:r>
      <w:proofErr w:type="spellEnd"/>
      <w:r w:rsidR="00921DAA">
        <w:t xml:space="preserve"> are </w:t>
      </w:r>
      <w:proofErr w:type="spellStart"/>
      <w:r w:rsidR="00921DAA">
        <w:t>sharks</w:t>
      </w:r>
      <w:proofErr w:type="spellEnd"/>
      <w:r w:rsidR="00921DAA">
        <w:t xml:space="preserve"> </w:t>
      </w:r>
      <w:proofErr w:type="spellStart"/>
      <w:r w:rsidR="00921DAA">
        <w:t>watching</w:t>
      </w:r>
      <w:proofErr w:type="spellEnd"/>
      <w:r w:rsidR="00921DAA">
        <w:t xml:space="preserve"> </w:t>
      </w:r>
      <w:proofErr w:type="spellStart"/>
      <w:r w:rsidR="00921DAA">
        <w:t>you</w:t>
      </w:r>
      <w:proofErr w:type="spellEnd"/>
      <w:r w:rsidR="00921DAA">
        <w:t xml:space="preserve">, </w:t>
      </w:r>
      <w:proofErr w:type="spellStart"/>
      <w:r w:rsidR="00921DAA">
        <w:t>left</w:t>
      </w:r>
      <w:proofErr w:type="spellEnd"/>
      <w:r w:rsidR="00921DAA">
        <w:t xml:space="preserve"> to right.</w:t>
      </w:r>
      <w:r w:rsidR="00921DAA">
        <w:rPr>
          <w:rStyle w:val="Marquenotebasdepage"/>
        </w:rPr>
        <w:footnoteReference w:id="5"/>
      </w:r>
      <w:r w:rsidR="00921DAA">
        <w:t> » Cette phrase signifie que les personnes solitaires vont se faire repérer par les recruteurs des gangs et se faire approcher pour la rejoindre. Si</w:t>
      </w:r>
      <w:r w:rsidR="00FD0887">
        <w:t xml:space="preserve"> ils ne veulent pas rejoindre de groupe, ils vont devoir se débrouiller seul et sans protection.</w:t>
      </w:r>
      <w:bookmarkEnd w:id="10"/>
    </w:p>
    <w:p w:rsidR="00043BE4" w:rsidRPr="00090AF1" w:rsidRDefault="00FD0887" w:rsidP="00090AF1">
      <w:pPr>
        <w:pStyle w:val="Sous-titre"/>
        <w:jc w:val="center"/>
        <w:rPr>
          <w:sz w:val="28"/>
          <w:szCs w:val="28"/>
        </w:rPr>
      </w:pPr>
      <w:r w:rsidRPr="00090AF1">
        <w:rPr>
          <w:sz w:val="28"/>
          <w:szCs w:val="28"/>
        </w:rPr>
        <w:t>Manque de ressources</w:t>
      </w:r>
    </w:p>
    <w:p w:rsidR="00FD0887" w:rsidRDefault="00FD0887" w:rsidP="00FD0887">
      <w:pPr>
        <w:spacing w:line="360" w:lineRule="auto"/>
        <w:jc w:val="center"/>
        <w:rPr>
          <w:sz w:val="28"/>
          <w:szCs w:val="28"/>
        </w:rPr>
      </w:pPr>
    </w:p>
    <w:p w:rsidR="00EE0F8D" w:rsidRDefault="00FD0887" w:rsidP="00D7623F">
      <w:pPr>
        <w:widowControl w:val="0"/>
        <w:autoSpaceDE w:val="0"/>
        <w:autoSpaceDN w:val="0"/>
        <w:adjustRightInd w:val="0"/>
        <w:spacing w:after="240" w:line="360" w:lineRule="auto"/>
        <w:ind w:firstLine="708"/>
        <w:rPr>
          <w:rFonts w:cs="Times New Roman"/>
        </w:rPr>
      </w:pPr>
      <w:bookmarkStart w:id="11" w:name="_Toc213341091"/>
      <w:r>
        <w:t>Les gouvernements manque</w:t>
      </w:r>
      <w:r w:rsidR="008B0029">
        <w:t>nt</w:t>
      </w:r>
      <w:r>
        <w:t xml:space="preserve"> souvent de ressources pour veiller au bon fonctionnement des prisons. Les gardiens sont déjà surchargé</w:t>
      </w:r>
      <w:r w:rsidR="008B0029">
        <w:t>s</w:t>
      </w:r>
      <w:r>
        <w:t xml:space="preserve"> par leur travail quotidien</w:t>
      </w:r>
      <w:r w:rsidR="008B0029">
        <w:t>,</w:t>
      </w:r>
      <w:r>
        <w:t xml:space="preserve"> alors la présence d’activité dans </w:t>
      </w:r>
      <w:r w:rsidR="005C4559">
        <w:t>les prisons</w:t>
      </w:r>
      <w:r>
        <w:t xml:space="preserve"> </w:t>
      </w:r>
      <w:r w:rsidR="00846155">
        <w:t>est</w:t>
      </w:r>
      <w:r>
        <w:t xml:space="preserve"> rare</w:t>
      </w:r>
      <w:r w:rsidR="00856A0B">
        <w:t xml:space="preserve">. </w:t>
      </w:r>
      <w:r w:rsidR="005C4559">
        <w:t>Le gouvernement ne peut pas</w:t>
      </w:r>
      <w:r w:rsidR="008B0029">
        <w:t>s</w:t>
      </w:r>
      <w:r w:rsidR="005C4559">
        <w:t>e permettre</w:t>
      </w:r>
      <w:r w:rsidR="00AA6883">
        <w:t xml:space="preserve"> </w:t>
      </w:r>
      <w:r w:rsidR="005C4559">
        <w:t xml:space="preserve">d’être trop </w:t>
      </w:r>
      <w:r w:rsidR="00856A0B">
        <w:t>détendu</w:t>
      </w:r>
      <w:r w:rsidR="005C4559">
        <w:t xml:space="preserve"> avec les prisonniers pour plaire à l’opinion publique : « </w:t>
      </w:r>
      <w:r w:rsidR="005C4559" w:rsidRPr="005C4559">
        <w:rPr>
          <w:rFonts w:cs="Times New Roman"/>
        </w:rPr>
        <w:t>Quant aux hommes politiques, sensibles aux pressions du public et soucieux des échéances électorales, leur priorité est peut-être de veiller à la sécurité des prisons (c’est</w:t>
      </w:r>
      <w:r w:rsidR="005C4559">
        <w:rPr>
          <w:rFonts w:cs="Times New Roman"/>
        </w:rPr>
        <w:t xml:space="preserve"> </w:t>
      </w:r>
      <w:r w:rsidR="005C4559" w:rsidRPr="005C4559">
        <w:rPr>
          <w:rFonts w:cs="Times New Roman"/>
        </w:rPr>
        <w:t>à-dire de garantir que personne ne s’en évade), priorité qui pousse les directeurs de prison à axer leurs efforts sur les mesures de sécurité, et ce</w:t>
      </w:r>
      <w:r w:rsidR="006E12BF">
        <w:rPr>
          <w:rFonts w:cs="Times New Roman"/>
        </w:rPr>
        <w:t>,</w:t>
      </w:r>
      <w:r w:rsidR="005C4559" w:rsidRPr="005C4559">
        <w:rPr>
          <w:rFonts w:cs="Times New Roman"/>
        </w:rPr>
        <w:t xml:space="preserve"> en réduisant les moyens consacrés à l’amélioration du sort des prisonniers et à la mise en pla</w:t>
      </w:r>
      <w:r w:rsidR="005C4559">
        <w:rPr>
          <w:rFonts w:cs="Times New Roman"/>
        </w:rPr>
        <w:t>ce d’activités dans les prisons.</w:t>
      </w:r>
      <w:r w:rsidR="00976753">
        <w:rPr>
          <w:rStyle w:val="Marquenotebasdepage"/>
          <w:rFonts w:cs="Times New Roman"/>
        </w:rPr>
        <w:footnoteReference w:id="6"/>
      </w:r>
      <w:r w:rsidR="00976753">
        <w:rPr>
          <w:rFonts w:cs="Times New Roman"/>
        </w:rPr>
        <w:t> » Les budgets des prisons sont donc majoritairement absorbés par le coût de la sécurité et l’argent consacré aux activités est très minime. La population carcérale n’a pas cessé d’augmenter</w:t>
      </w:r>
      <w:r w:rsidR="00635445">
        <w:rPr>
          <w:rFonts w:cs="Times New Roman"/>
        </w:rPr>
        <w:t xml:space="preserve">, passant de  319 </w:t>
      </w:r>
      <w:r w:rsidR="00635445" w:rsidRPr="00635445">
        <w:rPr>
          <w:rFonts w:cs="Times New Roman"/>
        </w:rPr>
        <w:t>598</w:t>
      </w:r>
      <w:r w:rsidR="00635445">
        <w:rPr>
          <w:rFonts w:cs="Times New Roman"/>
        </w:rPr>
        <w:t xml:space="preserve"> personnes en 1980 à 1 524 513 en 2009</w:t>
      </w:r>
      <w:r w:rsidR="00635445">
        <w:rPr>
          <w:rStyle w:val="Marquenotebasdepage"/>
          <w:rFonts w:cs="Times New Roman"/>
        </w:rPr>
        <w:footnoteReference w:id="7"/>
      </w:r>
      <w:r w:rsidR="00635445">
        <w:rPr>
          <w:rFonts w:cs="Times New Roman"/>
        </w:rPr>
        <w:t xml:space="preserve">. Si l’on ajoute à ce nombre, les personnes qui </w:t>
      </w:r>
      <w:r w:rsidR="00326439">
        <w:rPr>
          <w:rFonts w:cs="Times New Roman"/>
        </w:rPr>
        <w:t>sont en probation soit environ  4 887 900 personnes en 2010</w:t>
      </w:r>
      <w:r w:rsidR="00326439">
        <w:rPr>
          <w:rStyle w:val="Marquenotebasdepage"/>
          <w:rFonts w:cs="Times New Roman"/>
        </w:rPr>
        <w:footnoteReference w:id="8"/>
      </w:r>
      <w:r w:rsidR="00326439">
        <w:rPr>
          <w:rFonts w:cs="Times New Roman"/>
        </w:rPr>
        <w:t xml:space="preserve"> ont obtient une population qui représente 1 adultes sur 48 aux Etats-Unis. À ce rythme les prisons seront bientôt débordées.</w:t>
      </w:r>
      <w:r w:rsidR="00E66192">
        <w:rPr>
          <w:rFonts w:cs="Times New Roman"/>
        </w:rPr>
        <w:t xml:space="preserve"> La prison d’état de Salinas </w:t>
      </w:r>
      <w:proofErr w:type="spellStart"/>
      <w:r w:rsidR="00E66192">
        <w:rPr>
          <w:rFonts w:cs="Times New Roman"/>
        </w:rPr>
        <w:t>Valley</w:t>
      </w:r>
      <w:proofErr w:type="spellEnd"/>
      <w:r w:rsidR="00E66192">
        <w:rPr>
          <w:rFonts w:cs="Times New Roman"/>
        </w:rPr>
        <w:t xml:space="preserve"> est déjà prise avec un gros problème de surpopulation. En effet, 125 détenus doivent cohabiter dans la même pièce sans être séparés par aucun mur</w:t>
      </w:r>
      <w:r w:rsidR="00A16206">
        <w:rPr>
          <w:rFonts w:cs="Times New Roman"/>
        </w:rPr>
        <w:t>.</w:t>
      </w:r>
      <w:r w:rsidR="00E66192">
        <w:rPr>
          <w:rStyle w:val="Marquenotebasdepage"/>
          <w:rFonts w:cs="Times New Roman"/>
        </w:rPr>
        <w:footnoteReference w:id="9"/>
      </w:r>
      <w:r w:rsidR="00E66192">
        <w:rPr>
          <w:rFonts w:cs="Times New Roman"/>
        </w:rPr>
        <w:t>Dans un tel environnement, la présence d’activité de réhabilitation est impossible.</w:t>
      </w:r>
      <w:r w:rsidR="00326439">
        <w:rPr>
          <w:rFonts w:cs="Times New Roman"/>
        </w:rPr>
        <w:t xml:space="preserve"> De plus, le système administratif</w:t>
      </w:r>
      <w:r w:rsidR="003C2019">
        <w:rPr>
          <w:rFonts w:cs="Times New Roman"/>
        </w:rPr>
        <w:t xml:space="preserve"> des prisons</w:t>
      </w:r>
      <w:r w:rsidR="00326439">
        <w:rPr>
          <w:rFonts w:cs="Times New Roman"/>
        </w:rPr>
        <w:t xml:space="preserve"> américain</w:t>
      </w:r>
      <w:r w:rsidR="003C2019">
        <w:rPr>
          <w:rFonts w:cs="Times New Roman"/>
        </w:rPr>
        <w:t xml:space="preserve">es </w:t>
      </w:r>
      <w:r w:rsidR="005A7676">
        <w:rPr>
          <w:rFonts w:cs="Times New Roman"/>
        </w:rPr>
        <w:t>f</w:t>
      </w:r>
      <w:r w:rsidR="003C2019">
        <w:rPr>
          <w:rFonts w:cs="Times New Roman"/>
        </w:rPr>
        <w:t xml:space="preserve">ait en sorte de </w:t>
      </w:r>
      <w:r w:rsidR="000F3441">
        <w:rPr>
          <w:rFonts w:cs="Times New Roman"/>
        </w:rPr>
        <w:t>diviser</w:t>
      </w:r>
      <w:r w:rsidR="003C2019">
        <w:rPr>
          <w:rFonts w:cs="Times New Roman"/>
        </w:rPr>
        <w:t xml:space="preserve"> les établissements en deux catégories soit les prisons fédérales et </w:t>
      </w:r>
      <w:r w:rsidR="000F3441">
        <w:rPr>
          <w:rFonts w:cs="Times New Roman"/>
        </w:rPr>
        <w:lastRenderedPageBreak/>
        <w:t>d’états.</w:t>
      </w:r>
      <w:r w:rsidR="00A16206">
        <w:rPr>
          <w:rStyle w:val="Marquenotebasdepage"/>
          <w:rFonts w:cs="Times New Roman"/>
        </w:rPr>
        <w:footnoteReference w:id="10"/>
      </w:r>
      <w:r w:rsidR="000F3441">
        <w:rPr>
          <w:rFonts w:cs="Times New Roman"/>
        </w:rPr>
        <w:t xml:space="preserve"> Cette contrainte empêche de créer une charte pour l’administration uniforme des prisons. Certaines prisons sont aussi gérées par des entreprises privées ce qui complique la tâche pour organiser des activités similaires à l’intérieur des prisons.</w:t>
      </w:r>
      <w:bookmarkEnd w:id="11"/>
      <w:r w:rsidR="006E12BF">
        <w:rPr>
          <w:rFonts w:cs="Times New Roman"/>
        </w:rPr>
        <w:t xml:space="preserve"> </w:t>
      </w:r>
      <w:r w:rsidR="00A16206">
        <w:rPr>
          <w:rFonts w:cs="Times New Roman"/>
        </w:rPr>
        <w:t>Le manque de ressources des prisons s’explique par la priorité de la sécurité des prisonniers, la surpopulation des prisons et la division du système administratif en deux.</w:t>
      </w:r>
    </w:p>
    <w:p w:rsidR="00EE0F8D" w:rsidRPr="00DB32A3" w:rsidRDefault="00EE0F8D" w:rsidP="00DB32A3">
      <w:pPr>
        <w:pStyle w:val="Sous-titre"/>
        <w:jc w:val="center"/>
        <w:rPr>
          <w:sz w:val="28"/>
          <w:szCs w:val="28"/>
        </w:rPr>
      </w:pPr>
      <w:r w:rsidRPr="00DB32A3">
        <w:rPr>
          <w:sz w:val="28"/>
          <w:szCs w:val="28"/>
        </w:rPr>
        <w:t>Problèmes sociaux et préjugés</w:t>
      </w:r>
    </w:p>
    <w:p w:rsidR="00EE0F8D" w:rsidRPr="00E66192" w:rsidRDefault="00EE0F8D" w:rsidP="00E66192">
      <w:pPr>
        <w:widowControl w:val="0"/>
        <w:autoSpaceDE w:val="0"/>
        <w:autoSpaceDN w:val="0"/>
        <w:adjustRightInd w:val="0"/>
        <w:spacing w:after="240" w:line="360" w:lineRule="auto"/>
        <w:rPr>
          <w:rFonts w:cs="Times New Roman"/>
        </w:rPr>
      </w:pPr>
    </w:p>
    <w:p w:rsidR="003B78C7" w:rsidRPr="00D20458" w:rsidRDefault="00E66192" w:rsidP="005A7676">
      <w:pPr>
        <w:widowControl w:val="0"/>
        <w:autoSpaceDE w:val="0"/>
        <w:autoSpaceDN w:val="0"/>
        <w:adjustRightInd w:val="0"/>
        <w:spacing w:after="240" w:line="360" w:lineRule="auto"/>
        <w:ind w:firstLine="708"/>
      </w:pPr>
      <w:bookmarkStart w:id="12" w:name="_Toc213341092"/>
      <w:r>
        <w:rPr>
          <w:rFonts w:cs="Times New Roman"/>
        </w:rPr>
        <w:t>Les problèmes sociaux</w:t>
      </w:r>
      <w:bookmarkEnd w:id="12"/>
      <w:r>
        <w:rPr>
          <w:rFonts w:cs="Times New Roman"/>
        </w:rPr>
        <w:t xml:space="preserve"> </w:t>
      </w:r>
      <w:r w:rsidR="00DB32A3">
        <w:rPr>
          <w:rFonts w:cs="Times New Roman"/>
        </w:rPr>
        <w:t>liés</w:t>
      </w:r>
      <w:r w:rsidR="00D61360">
        <w:rPr>
          <w:rFonts w:cs="Times New Roman"/>
        </w:rPr>
        <w:t xml:space="preserve"> </w:t>
      </w:r>
      <w:r w:rsidR="00E82C16">
        <w:rPr>
          <w:rFonts w:cs="Times New Roman"/>
        </w:rPr>
        <w:t xml:space="preserve">aux ex-prisonniers </w:t>
      </w:r>
      <w:r w:rsidR="00D20458">
        <w:rPr>
          <w:rFonts w:cs="Times New Roman"/>
        </w:rPr>
        <w:t>sont no</w:t>
      </w:r>
      <w:r w:rsidR="003B78C7">
        <w:rPr>
          <w:rFonts w:cs="Times New Roman"/>
        </w:rPr>
        <w:t xml:space="preserve">mbreux. Ceux-ci sont nombreux à </w:t>
      </w:r>
      <w:r w:rsidR="00D20458">
        <w:rPr>
          <w:rFonts w:cs="Times New Roman"/>
        </w:rPr>
        <w:t xml:space="preserve">perdre </w:t>
      </w:r>
      <w:r w:rsidR="00CC756E">
        <w:rPr>
          <w:rFonts w:cs="Times New Roman"/>
        </w:rPr>
        <w:t>tout contact avec leur f</w:t>
      </w:r>
      <w:r w:rsidR="003B78C7">
        <w:rPr>
          <w:rFonts w:cs="Times New Roman"/>
        </w:rPr>
        <w:t xml:space="preserve">amille ou à mettre leur vie en danger : </w:t>
      </w:r>
      <w:r w:rsidR="003B78C7">
        <w:t>« En quittant le gang, j’ai mis ma vie et celle de ma famille en danger. Tous ceux qui me sont proches courent un risque.</w:t>
      </w:r>
      <w:r w:rsidR="003B78C7">
        <w:rPr>
          <w:rStyle w:val="Marquenotebasdepage"/>
        </w:rPr>
        <w:footnoteReference w:id="11"/>
      </w:r>
      <w:r w:rsidR="003B78C7">
        <w:t> »  Les ex-détenus sortent donc de prison pour se retrouver dans un monde qui n’est pas pens</w:t>
      </w:r>
      <w:r w:rsidR="00856A0B">
        <w:t>é</w:t>
      </w:r>
      <w:r w:rsidR="003B78C7">
        <w:t xml:space="preserve"> pour eux. Ils doivent vivre en </w:t>
      </w:r>
      <w:r w:rsidR="0041176A">
        <w:t>solitude pour éloigner les dangers de leur famille. Ils se sentent aussi coupables de la douleur qu’ils ont infligé</w:t>
      </w:r>
      <w:r w:rsidR="006E12BF">
        <w:t>s</w:t>
      </w:r>
      <w:r w:rsidR="0041176A">
        <w:t xml:space="preserve"> à leur famille</w:t>
      </w:r>
      <w:r w:rsidR="00271886">
        <w:t xml:space="preserve"> comme nous l’indique un ancien membre de gang </w:t>
      </w:r>
      <w:r w:rsidR="0041176A">
        <w:t xml:space="preserve">: « I look back to </w:t>
      </w:r>
      <w:proofErr w:type="spellStart"/>
      <w:r w:rsidR="0041176A">
        <w:t>myself</w:t>
      </w:r>
      <w:proofErr w:type="spellEnd"/>
      <w:r w:rsidR="0041176A">
        <w:t xml:space="preserve">, man I </w:t>
      </w:r>
      <w:proofErr w:type="spellStart"/>
      <w:r w:rsidR="0041176A">
        <w:t>screwed</w:t>
      </w:r>
      <w:proofErr w:type="spellEnd"/>
      <w:r w:rsidR="0041176A">
        <w:t xml:space="preserve"> up. I </w:t>
      </w:r>
      <w:proofErr w:type="spellStart"/>
      <w:r w:rsidR="0041176A">
        <w:t>screwed</w:t>
      </w:r>
      <w:proofErr w:type="spellEnd"/>
      <w:r w:rsidR="0041176A">
        <w:t xml:space="preserve"> </w:t>
      </w:r>
      <w:proofErr w:type="spellStart"/>
      <w:r w:rsidR="0041176A">
        <w:t>my</w:t>
      </w:r>
      <w:proofErr w:type="spellEnd"/>
      <w:r w:rsidR="0041176A">
        <w:t xml:space="preserve"> kids up </w:t>
      </w:r>
      <w:proofErr w:type="spellStart"/>
      <w:r w:rsidR="0041176A">
        <w:t>going</w:t>
      </w:r>
      <w:proofErr w:type="spellEnd"/>
      <w:r w:rsidR="0041176A">
        <w:t xml:space="preserve"> </w:t>
      </w:r>
      <w:proofErr w:type="spellStart"/>
      <w:r w:rsidR="0041176A">
        <w:t>through</w:t>
      </w:r>
      <w:proofErr w:type="spellEnd"/>
      <w:r w:rsidR="0041176A">
        <w:t xml:space="preserve"> </w:t>
      </w:r>
      <w:proofErr w:type="spellStart"/>
      <w:r w:rsidR="0041176A">
        <w:t>this</w:t>
      </w:r>
      <w:proofErr w:type="spellEnd"/>
      <w:r w:rsidR="0041176A">
        <w:t xml:space="preserve"> and </w:t>
      </w:r>
      <w:proofErr w:type="spellStart"/>
      <w:r w:rsidR="0041176A">
        <w:t>it’s</w:t>
      </w:r>
      <w:proofErr w:type="spellEnd"/>
      <w:r w:rsidR="0041176A">
        <w:t xml:space="preserve"> </w:t>
      </w:r>
      <w:proofErr w:type="spellStart"/>
      <w:r w:rsidR="0041176A">
        <w:t>just</w:t>
      </w:r>
      <w:proofErr w:type="spellEnd"/>
      <w:r w:rsidR="0041176A">
        <w:t xml:space="preserve"> </w:t>
      </w:r>
      <w:proofErr w:type="spellStart"/>
      <w:r w:rsidR="0041176A">
        <w:t>crazy</w:t>
      </w:r>
      <w:proofErr w:type="spellEnd"/>
      <w:r w:rsidR="0041176A">
        <w:t>.</w:t>
      </w:r>
      <w:r w:rsidR="0041176A">
        <w:rPr>
          <w:rStyle w:val="Marquenotebasdepage"/>
        </w:rPr>
        <w:footnoteReference w:id="12"/>
      </w:r>
      <w:r w:rsidR="00BD1D92">
        <w:t> »</w:t>
      </w:r>
      <w:r w:rsidR="00123469">
        <w:t xml:space="preserve"> </w:t>
      </w:r>
      <w:proofErr w:type="spellStart"/>
      <w:r w:rsidR="00123469">
        <w:t>Celine</w:t>
      </w:r>
      <w:proofErr w:type="spellEnd"/>
      <w:r w:rsidR="00123469">
        <w:t xml:space="preserve"> </w:t>
      </w:r>
      <w:proofErr w:type="spellStart"/>
      <w:r w:rsidR="00123469">
        <w:t>Rastello</w:t>
      </w:r>
      <w:proofErr w:type="spellEnd"/>
      <w:r w:rsidR="00123469">
        <w:t xml:space="preserve"> rapporte </w:t>
      </w:r>
      <w:r w:rsidR="00BD1D92">
        <w:t>dans un article que les personnes qui sortent de prison sont souvent plus brisées et détruites qu’avant leur incarcération</w:t>
      </w:r>
      <w:r w:rsidR="00BD1D92">
        <w:rPr>
          <w:rStyle w:val="Marquenotebasdepage"/>
        </w:rPr>
        <w:footnoteReference w:id="13"/>
      </w:r>
      <w:r w:rsidR="00BD1D92">
        <w:t>. Ce problème en cause plusieurs autres que le simple fait de t</w:t>
      </w:r>
      <w:r w:rsidR="0041176A">
        <w:t>rouver un trava</w:t>
      </w:r>
      <w:r w:rsidR="00BD1D92">
        <w:t>il</w:t>
      </w:r>
      <w:r w:rsidR="0041176A">
        <w:t xml:space="preserve">. Plusieurs employeurs </w:t>
      </w:r>
      <w:r w:rsidR="00833FF0">
        <w:t xml:space="preserve">peuvent avoir certains préjugés envers les gens sortis de la prison, car leurs crimes passés nuisent à la confiance </w:t>
      </w:r>
      <w:r w:rsidR="00721D7C">
        <w:t xml:space="preserve">que les personnes nous accordent par la suite. </w:t>
      </w:r>
      <w:r w:rsidR="00BD1D92">
        <w:t>Le manque d’éducation des détenus cause aussi leur retour vers le monde criminel : « </w:t>
      </w:r>
      <w:r w:rsidR="00BD1D92" w:rsidRPr="00BD1D92">
        <w:t>Alors que la population carcérale augmente, on fait face à une baisse continue des crédits alloués à la formation professionnelle, et à une stagnation des moyens affectés aux unités d'enseignement. Seul un détenu sur onze peut accéder aux formations professionnelles.</w:t>
      </w:r>
      <w:r w:rsidR="00BD1D92">
        <w:t> </w:t>
      </w:r>
      <w:r w:rsidR="00BD1D92">
        <w:rPr>
          <w:rStyle w:val="Marquenotebasdepage"/>
        </w:rPr>
        <w:footnoteReference w:id="14"/>
      </w:r>
      <w:r w:rsidR="00BD1D92">
        <w:t xml:space="preserve"> » Le manque d’opportunité de carrières les empêche de renoncer complètement à leur ancienne vie, car c’est le moyen le plus efficace qu’ils </w:t>
      </w:r>
      <w:r w:rsidR="00BD1D92">
        <w:lastRenderedPageBreak/>
        <w:t>connaissent pour gagner leur vie.</w:t>
      </w:r>
      <w:r w:rsidR="00A7762D">
        <w:t xml:space="preserve"> La combinaison du manque d’éducation, de préjugés et de solitude ne peut permettre la réinsertion, de manière acceptable, des individus dans la société.</w:t>
      </w:r>
    </w:p>
    <w:p w:rsidR="00EE0F8D" w:rsidRDefault="00A7762D" w:rsidP="00A7762D">
      <w:pPr>
        <w:pStyle w:val="Sous-titre"/>
        <w:jc w:val="center"/>
        <w:rPr>
          <w:sz w:val="28"/>
          <w:szCs w:val="28"/>
        </w:rPr>
      </w:pPr>
      <w:r>
        <w:rPr>
          <w:sz w:val="28"/>
          <w:szCs w:val="28"/>
        </w:rPr>
        <w:t>Conclusion</w:t>
      </w:r>
    </w:p>
    <w:p w:rsidR="00A7762D" w:rsidRDefault="00A7762D" w:rsidP="00A7762D"/>
    <w:p w:rsidR="00A7762D" w:rsidRPr="00A7762D" w:rsidRDefault="00A7762D" w:rsidP="001F0671">
      <w:pPr>
        <w:spacing w:line="360" w:lineRule="auto"/>
        <w:ind w:firstLine="708"/>
      </w:pPr>
      <w:r>
        <w:t xml:space="preserve">Pour conclure, l’emprisonnement </w:t>
      </w:r>
      <w:r w:rsidR="00123469">
        <w:t xml:space="preserve">amène les individus à cohabiter avec des bandits ou membres de gang plus dangereux. Ces derniers influencent les détenus condamnés pour des crimes mineurs et peuvent ainsi les recruter dans leur groupe. Le manque de ressources des prisons ne permet pas une réhabilitation adéquate des prisonniers. Accompagné de surpopulation, la mise en place d’activités devient impossible. </w:t>
      </w:r>
      <w:r w:rsidR="006E12BF">
        <w:t xml:space="preserve">Si l’on ajoute ceci </w:t>
      </w:r>
      <w:r w:rsidR="00123469">
        <w:t xml:space="preserve"> aux problèmes sociaux et aux préjugés que les ex-détenus possèdent à leur sortie de prison</w:t>
      </w:r>
      <w:r w:rsidR="006E12BF">
        <w:t>,</w:t>
      </w:r>
      <w:r w:rsidR="00123469">
        <w:t xml:space="preserve"> </w:t>
      </w:r>
      <w:r w:rsidR="006E12BF">
        <w:t>la</w:t>
      </w:r>
      <w:r w:rsidR="00123469">
        <w:t xml:space="preserve"> réinsertion</w:t>
      </w:r>
      <w:r w:rsidR="006E12BF">
        <w:t xml:space="preserve"> n’est pas facile</w:t>
      </w:r>
      <w:r w:rsidR="00123469">
        <w:t>. La solitude, le manque d’opportunité</w:t>
      </w:r>
      <w:r w:rsidR="006E12BF">
        <w:t>s</w:t>
      </w:r>
      <w:r w:rsidR="00123469">
        <w:t xml:space="preserve"> de carrière et le découragement face à la vie ont tôt fait de replonger les ex-criminels dans la pauvreté et dans le monde criminel. Pour enrayer ce problème, il faudrait revoir notre approche du système carcéral. Si les peines de prisons devenaient plus sévères, dans le sens où les conditions de vie en prison</w:t>
      </w:r>
      <w:r w:rsidR="007C2C2F">
        <w:t xml:space="preserve"> seraient pires, les gens voudraient y passer le moins de temps possible. Un système de peine hiérarchisé pourrait être mis en place en axant sur la réhabilitation en société des détenus. </w:t>
      </w:r>
    </w:p>
    <w:p w:rsidR="007C2C2F" w:rsidRDefault="007C2C2F" w:rsidP="00EE0F8D">
      <w:pPr>
        <w:widowControl w:val="0"/>
        <w:autoSpaceDE w:val="0"/>
        <w:autoSpaceDN w:val="0"/>
        <w:adjustRightInd w:val="0"/>
        <w:spacing w:after="240" w:line="360" w:lineRule="auto"/>
        <w:rPr>
          <w:rFonts w:cs="Times New Roman"/>
        </w:rPr>
      </w:pPr>
    </w:p>
    <w:p w:rsidR="005A7676" w:rsidRDefault="005A7676" w:rsidP="00EE0F8D">
      <w:pPr>
        <w:widowControl w:val="0"/>
        <w:autoSpaceDE w:val="0"/>
        <w:autoSpaceDN w:val="0"/>
        <w:adjustRightInd w:val="0"/>
        <w:spacing w:after="240" w:line="360" w:lineRule="auto"/>
        <w:rPr>
          <w:rFonts w:cs="Times New Roman"/>
        </w:rPr>
      </w:pPr>
    </w:p>
    <w:sdt>
      <w:sdtPr>
        <w:rPr>
          <w:lang w:val="fr-FR"/>
        </w:rPr>
        <w:id w:val="-1574047453"/>
        <w:docPartObj>
          <w:docPartGallery w:val="Bibliographies"/>
          <w:docPartUnique/>
        </w:docPartObj>
      </w:sdtPr>
      <w:sdtEndPr>
        <w:rPr>
          <w:rFonts w:asciiTheme="minorHAnsi" w:eastAsiaTheme="minorEastAsia" w:hAnsiTheme="minorHAnsi" w:cstheme="minorBidi"/>
          <w:b w:val="0"/>
          <w:bCs w:val="0"/>
          <w:color w:val="auto"/>
          <w:sz w:val="24"/>
          <w:szCs w:val="24"/>
        </w:rPr>
      </w:sdtEndPr>
      <w:sdtContent>
        <w:p w:rsidR="008C193F" w:rsidRDefault="008C193F" w:rsidP="008C193F">
          <w:pPr>
            <w:pStyle w:val="Titre1"/>
          </w:pPr>
          <w:r>
            <w:rPr>
              <w:lang w:val="fr-FR"/>
            </w:rPr>
            <w:t>Médiagraphie</w:t>
          </w:r>
        </w:p>
        <w:sdt>
          <w:sdtPr>
            <w:id w:val="1661656894"/>
            <w:bibliography/>
          </w:sdtPr>
          <w:sdtContent>
            <w:p w:rsidR="008C193F" w:rsidRDefault="008C193F" w:rsidP="008C193F">
              <w:pPr>
                <w:pStyle w:val="Bibliographie"/>
                <w:rPr>
                  <w:rFonts w:cs="Times New Roman"/>
                  <w:noProof/>
                </w:rPr>
              </w:pPr>
              <w:r>
                <w:rPr>
                  <w:rFonts w:cs="Times New Roman"/>
                  <w:noProof/>
                </w:rPr>
                <w:t xml:space="preserve">Strauss, E. (Producteur). (2009). </w:t>
              </w:r>
              <w:r>
                <w:rPr>
                  <w:rFonts w:cs="Times New Roman"/>
                  <w:i/>
                  <w:iCs/>
                  <w:noProof/>
                </w:rPr>
                <w:t>Gang Wars : Oakland</w:t>
              </w:r>
              <w:r>
                <w:rPr>
                  <w:rFonts w:cs="Times New Roman"/>
                  <w:noProof/>
                </w:rPr>
                <w:t xml:space="preserve"> [Film]. Oakland.</w:t>
              </w:r>
            </w:p>
            <w:p w:rsidR="008C193F" w:rsidRDefault="008C193F" w:rsidP="008C193F">
              <w:pPr>
                <w:pStyle w:val="Bibliographie"/>
                <w:rPr>
                  <w:rFonts w:cs="Times New Roman"/>
                  <w:noProof/>
                </w:rPr>
              </w:pPr>
              <w:r>
                <w:rPr>
                  <w:rFonts w:cs="Times New Roman"/>
                  <w:noProof/>
                </w:rPr>
                <w:t xml:space="preserve">Mitchell, G. (Producteur). (2007). </w:t>
              </w:r>
              <w:r>
                <w:rPr>
                  <w:rFonts w:cs="Times New Roman"/>
                  <w:i/>
                  <w:iCs/>
                  <w:noProof/>
                </w:rPr>
                <w:t>Lockdown</w:t>
              </w:r>
              <w:r>
                <w:rPr>
                  <w:rFonts w:cs="Times New Roman"/>
                  <w:noProof/>
                </w:rPr>
                <w:t xml:space="preserve"> [Film]. Salinas Valley State Prison.</w:t>
              </w:r>
            </w:p>
            <w:p w:rsidR="008C193F" w:rsidRDefault="008C193F" w:rsidP="008C193F">
              <w:pPr>
                <w:pStyle w:val="Bibliographie"/>
                <w:rPr>
                  <w:rFonts w:cs="Times New Roman"/>
                  <w:noProof/>
                </w:rPr>
              </w:pPr>
              <w:r>
                <w:rPr>
                  <w:rFonts w:cs="Times New Roman"/>
                  <w:noProof/>
                </w:rPr>
                <w:t xml:space="preserve">Mitchell, G. (Producteur). (2007). </w:t>
              </w:r>
              <w:r>
                <w:rPr>
                  <w:rFonts w:cs="Times New Roman"/>
                  <w:i/>
                  <w:iCs/>
                  <w:noProof/>
                </w:rPr>
                <w:t>Lockdown</w:t>
              </w:r>
              <w:r>
                <w:rPr>
                  <w:rFonts w:cs="Times New Roman"/>
                  <w:noProof/>
                </w:rPr>
                <w:t xml:space="preserve"> [Film]. Pelican Bay State Prison.</w:t>
              </w:r>
            </w:p>
            <w:p w:rsidR="008C193F" w:rsidRDefault="008C193F" w:rsidP="008C193F">
              <w:r>
                <w:rPr>
                  <w:rFonts w:cs="Times New Roman"/>
                  <w:noProof/>
                </w:rPr>
                <w:t xml:space="preserve">Armond, J. </w:t>
              </w:r>
              <w:r w:rsidR="00017C56">
                <w:rPr>
                  <w:rFonts w:cs="Times New Roman"/>
                  <w:noProof/>
                </w:rPr>
                <w:t>« Idem »</w:t>
              </w:r>
            </w:p>
            <w:p w:rsidR="008C193F" w:rsidRDefault="008C193F" w:rsidP="008C193F"/>
          </w:sdtContent>
        </w:sdt>
      </w:sdtContent>
    </w:sdt>
    <w:p w:rsidR="00067397" w:rsidRDefault="00067397" w:rsidP="005A7676">
      <w:pPr>
        <w:spacing w:line="360" w:lineRule="auto"/>
      </w:pPr>
    </w:p>
    <w:p w:rsidR="00D7623F" w:rsidRDefault="00D7623F" w:rsidP="005A7676">
      <w:pPr>
        <w:spacing w:line="360" w:lineRule="auto"/>
      </w:pPr>
    </w:p>
    <w:p w:rsidR="00D7623F" w:rsidRDefault="00D7623F" w:rsidP="005A7676">
      <w:pPr>
        <w:spacing w:line="360" w:lineRule="auto"/>
      </w:pPr>
    </w:p>
    <w:p w:rsidR="00D7623F" w:rsidRDefault="00D7623F" w:rsidP="005A7676">
      <w:pPr>
        <w:spacing w:line="360" w:lineRule="auto"/>
      </w:pPr>
    </w:p>
    <w:p w:rsidR="00D7623F" w:rsidRDefault="00D7623F" w:rsidP="005A7676">
      <w:pPr>
        <w:spacing w:line="360" w:lineRule="auto"/>
      </w:pPr>
    </w:p>
    <w:p w:rsidR="00D7623F" w:rsidRDefault="00D7623F" w:rsidP="005A7676">
      <w:pPr>
        <w:spacing w:line="360" w:lineRule="auto"/>
      </w:pPr>
    </w:p>
    <w:bookmarkStart w:id="13" w:name="_Toc213341093" w:displacedByCustomXml="next"/>
    <w:sdt>
      <w:sdtPr>
        <w:id w:val="-762921214"/>
        <w:docPartObj>
          <w:docPartGallery w:val="Bibliographies"/>
          <w:docPartUnique/>
        </w:docPartObj>
      </w:sdtPr>
      <w:sdtContent>
        <w:p w:rsidR="00404500" w:rsidRPr="00090AF1" w:rsidRDefault="00404500" w:rsidP="00DB07AE">
          <w:pPr>
            <w:rPr>
              <w:rStyle w:val="Sous-titreCar"/>
              <w:sz w:val="28"/>
              <w:szCs w:val="28"/>
            </w:rPr>
          </w:pPr>
          <w:r w:rsidRPr="00090AF1">
            <w:rPr>
              <w:rStyle w:val="Sous-titreCar"/>
              <w:sz w:val="28"/>
              <w:szCs w:val="28"/>
            </w:rPr>
            <w:t>Bibliographie</w:t>
          </w:r>
          <w:bookmarkEnd w:id="13"/>
        </w:p>
        <w:sdt>
          <w:sdtPr>
            <w:id w:val="111145805"/>
            <w:bibliography/>
          </w:sdtPr>
          <w:sdtContent>
            <w:p w:rsidR="00A67CDB" w:rsidRDefault="00A67CDB" w:rsidP="00DB07AE">
              <w:pPr>
                <w:pStyle w:val="Bibliographie"/>
                <w:rPr>
                  <w:rFonts w:cs="Times New Roman"/>
                  <w:noProof/>
                </w:rPr>
              </w:pPr>
            </w:p>
            <w:p w:rsidR="00BD1D92" w:rsidRDefault="00BD1D92" w:rsidP="00DB07AE">
              <w:pPr>
                <w:pStyle w:val="Bibliographie"/>
                <w:rPr>
                  <w:rFonts w:cs="Times New Roman"/>
                  <w:noProof/>
                </w:rPr>
              </w:pPr>
              <w:r>
                <w:rPr>
                  <w:rFonts w:cs="Times New Roman"/>
                  <w:noProof/>
                </w:rPr>
                <w:t xml:space="preserve">Le monde.fr et AFP. (2010, 3 17). </w:t>
              </w:r>
              <w:r w:rsidR="00DB07AE">
                <w:rPr>
                  <w:rFonts w:cs="Times New Roman"/>
                  <w:noProof/>
                </w:rPr>
                <w:t>« </w:t>
              </w:r>
              <w:r w:rsidRPr="00DB07AE">
                <w:rPr>
                  <w:rFonts w:cs="Times New Roman"/>
                  <w:iCs/>
                  <w:noProof/>
                </w:rPr>
                <w:t>Un Américain sur cent est en prison</w:t>
              </w:r>
              <w:r w:rsidR="00DB07AE">
                <w:rPr>
                  <w:rFonts w:cs="Times New Roman"/>
                  <w:iCs/>
                  <w:noProof/>
                </w:rPr>
                <w:t> »</w:t>
              </w:r>
              <w:r>
                <w:rPr>
                  <w:rFonts w:cs="Times New Roman"/>
                  <w:noProof/>
                </w:rPr>
                <w:t xml:space="preserve">. Consulté le 10 31, 2012, sur Le Monde: </w:t>
              </w:r>
              <w:hyperlink r:id="rId9" w:history="1">
                <w:r w:rsidR="00A67CDB" w:rsidRPr="00730D92">
                  <w:rPr>
                    <w:rStyle w:val="Lienhypertexte"/>
                    <w:rFonts w:cs="Times New Roman"/>
                    <w:noProof/>
                  </w:rPr>
                  <w:t>http://www.lemonde.fr/ameriques/article/2010/03/17/un-americain-sur-cent-est-en-prison_1320732_3222.html</w:t>
                </w:r>
              </w:hyperlink>
            </w:p>
            <w:p w:rsidR="00BD1D92" w:rsidRDefault="00BD1D92" w:rsidP="00DB07AE">
              <w:pPr>
                <w:pStyle w:val="Bibliographie"/>
                <w:rPr>
                  <w:rFonts w:cs="Times New Roman"/>
                  <w:noProof/>
                </w:rPr>
              </w:pPr>
              <w:r>
                <w:rPr>
                  <w:rFonts w:cs="Times New Roman"/>
                  <w:noProof/>
                </w:rPr>
                <w:t xml:space="preserve">Nations Unies. (s.d.). </w:t>
              </w:r>
              <w:r>
                <w:rPr>
                  <w:rFonts w:cs="Times New Roman"/>
                  <w:i/>
                  <w:iCs/>
                  <w:noProof/>
                </w:rPr>
                <w:t>Le système pénitentiaire</w:t>
              </w:r>
              <w:r>
                <w:rPr>
                  <w:rFonts w:cs="Times New Roman"/>
                  <w:noProof/>
                </w:rPr>
                <w:t xml:space="preserve">. Consulté le 10 31, 2012, sur MESURES CARCÉRALES ET MESURES NON PRIVATIVES DE LIBERTÉ : </w:t>
              </w:r>
              <w:hyperlink r:id="rId10" w:history="1">
                <w:r w:rsidR="00EC7F97" w:rsidRPr="00B20FAD">
                  <w:rPr>
                    <w:rStyle w:val="Lienhypertexte"/>
                    <w:rFonts w:cs="Times New Roman"/>
                    <w:noProof/>
                  </w:rPr>
                  <w:t>http://www.unodc.org</w:t>
                </w:r>
              </w:hyperlink>
            </w:p>
            <w:sdt>
              <w:sdtPr>
                <w:id w:val="1039477417"/>
                <w:bibliography/>
              </w:sdtPr>
              <w:sdtContent>
                <w:p w:rsidR="00EC7F97" w:rsidRPr="00EC7F97" w:rsidRDefault="00EC7F97" w:rsidP="00EC7F97">
                  <w:proofErr w:type="spellStart"/>
                  <w:r w:rsidRPr="00EC7F97">
                    <w:t>O'Donnell</w:t>
                  </w:r>
                  <w:proofErr w:type="spellEnd"/>
                  <w:r w:rsidRPr="00EC7F97">
                    <w:t>, J. (</w:t>
                  </w:r>
                  <w:proofErr w:type="spellStart"/>
                  <w:r w:rsidRPr="00EC7F97">
                    <w:t>s.d</w:t>
                  </w:r>
                  <w:proofErr w:type="spellEnd"/>
                  <w:r w:rsidRPr="00EC7F97">
                    <w:t xml:space="preserve">.). </w:t>
                  </w:r>
                  <w:r w:rsidRPr="00EC7F97">
                    <w:rPr>
                      <w:i/>
                      <w:iCs/>
                    </w:rPr>
                    <w:t xml:space="preserve">USA </w:t>
                  </w:r>
                  <w:proofErr w:type="spellStart"/>
                  <w:r w:rsidRPr="00EC7F97">
                    <w:rPr>
                      <w:i/>
                      <w:iCs/>
                    </w:rPr>
                    <w:t>Today</w:t>
                  </w:r>
                  <w:proofErr w:type="spellEnd"/>
                  <w:r w:rsidRPr="00EC7F97">
                    <w:t xml:space="preserve">. Consulté le 12 10, 2012, sur </w:t>
                  </w:r>
                  <w:r>
                    <w:t>« </w:t>
                  </w:r>
                  <w:r w:rsidRPr="00EC7F97">
                    <w:t xml:space="preserve">State time or </w:t>
                  </w:r>
                  <w:proofErr w:type="spellStart"/>
                  <w:r w:rsidRPr="00EC7F97">
                    <w:t>federal</w:t>
                  </w:r>
                  <w:proofErr w:type="spellEnd"/>
                  <w:r w:rsidRPr="00EC7F97">
                    <w:t xml:space="preserve"> prison?</w:t>
                  </w:r>
                  <w:r>
                    <w:t xml:space="preserve"> » </w:t>
                  </w:r>
                  <w:r w:rsidRPr="00EC7F97">
                    <w:t xml:space="preserve">: </w:t>
                  </w:r>
                  <w:hyperlink r:id="rId11" w:history="1">
                    <w:r w:rsidRPr="00B20FAD">
                      <w:rPr>
                        <w:rStyle w:val="Lienhypertexte"/>
                      </w:rPr>
                      <w:t>http://usatoday30.usatoday.com/money/companies/2004-03-18-statetime_x.htm</w:t>
                    </w:r>
                  </w:hyperlink>
                </w:p>
              </w:sdtContent>
            </w:sdt>
            <w:p w:rsidR="00A67CDB" w:rsidRDefault="00BD1D92" w:rsidP="00DB07AE">
              <w:pPr>
                <w:pStyle w:val="Bibliographie"/>
                <w:rPr>
                  <w:rFonts w:cs="Times New Roman"/>
                  <w:noProof/>
                </w:rPr>
              </w:pPr>
              <w:r>
                <w:rPr>
                  <w:rFonts w:cs="Times New Roman"/>
                  <w:noProof/>
                </w:rPr>
                <w:t xml:space="preserve">Rastello, C. (2011, 12 07). </w:t>
              </w:r>
              <w:r>
                <w:rPr>
                  <w:rFonts w:cs="Times New Roman"/>
                  <w:i/>
                  <w:iCs/>
                  <w:noProof/>
                </w:rPr>
                <w:t xml:space="preserve">Prisons : </w:t>
              </w:r>
              <w:r w:rsidR="00DB07AE">
                <w:rPr>
                  <w:rFonts w:cs="Times New Roman"/>
                  <w:iCs/>
                  <w:noProof/>
                </w:rPr>
                <w:t>« L</w:t>
              </w:r>
              <w:r w:rsidRPr="00DB07AE">
                <w:rPr>
                  <w:rFonts w:cs="Times New Roman"/>
                  <w:iCs/>
                  <w:noProof/>
                </w:rPr>
                <w:t>a pauvreté des détenus s'est aggravée</w:t>
              </w:r>
              <w:r w:rsidR="00DB07AE">
                <w:rPr>
                  <w:rFonts w:cs="Times New Roman"/>
                  <w:i/>
                  <w:iCs/>
                  <w:noProof/>
                </w:rPr>
                <w:t> »</w:t>
              </w:r>
              <w:r>
                <w:rPr>
                  <w:rFonts w:cs="Times New Roman"/>
                  <w:i/>
                  <w:iCs/>
                  <w:noProof/>
                </w:rPr>
                <w:t xml:space="preserve"> </w:t>
              </w:r>
              <w:r>
                <w:rPr>
                  <w:rFonts w:cs="Times New Roman"/>
                  <w:noProof/>
                </w:rPr>
                <w:t>. Consulté le 10 31, 2012, sur Le Nouvel Observateur: http://tempsreel.nouvelobs.com</w:t>
              </w:r>
            </w:p>
            <w:p w:rsidR="00BD1D92" w:rsidRDefault="00BD1D92" w:rsidP="00DB07AE">
              <w:pPr>
                <w:pStyle w:val="Bibliographie"/>
                <w:rPr>
                  <w:rFonts w:cs="Times New Roman"/>
                  <w:noProof/>
                </w:rPr>
              </w:pPr>
              <w:r>
                <w:rPr>
                  <w:rFonts w:cs="Times New Roman"/>
                  <w:noProof/>
                </w:rPr>
                <w:t xml:space="preserve">US Bureau of Justice Statistics. (s.d.). </w:t>
              </w:r>
              <w:r w:rsidR="00DB07AE">
                <w:rPr>
                  <w:rFonts w:cs="Times New Roman"/>
                  <w:i/>
                  <w:iCs/>
                  <w:noProof/>
                </w:rPr>
                <w:t>« </w:t>
              </w:r>
              <w:r w:rsidRPr="00DB07AE">
                <w:rPr>
                  <w:rFonts w:cs="Times New Roman"/>
                  <w:iCs/>
                  <w:noProof/>
                </w:rPr>
                <w:t>Key Facts at a Glance: Correctional Populations</w:t>
              </w:r>
              <w:r w:rsidR="00DB07AE">
                <w:rPr>
                  <w:rFonts w:cs="Times New Roman"/>
                  <w:i/>
                  <w:iCs/>
                  <w:noProof/>
                </w:rPr>
                <w:t> »</w:t>
              </w:r>
              <w:r>
                <w:rPr>
                  <w:rFonts w:cs="Times New Roman"/>
                  <w:noProof/>
                </w:rPr>
                <w:t>. Consulté le 10 31, 2012, sur Bureau of Justice Statistics: bjs.ojp.usdoj.gov</w:t>
              </w:r>
            </w:p>
            <w:p w:rsidR="00BD1D92" w:rsidRDefault="00BD1D92" w:rsidP="00DB07AE">
              <w:pPr>
                <w:pStyle w:val="Bibliographie"/>
                <w:rPr>
                  <w:rFonts w:cs="Times New Roman"/>
                  <w:noProof/>
                </w:rPr>
              </w:pPr>
              <w:r>
                <w:rPr>
                  <w:rFonts w:cs="Times New Roman"/>
                  <w:noProof/>
                </w:rPr>
                <w:t xml:space="preserve">US Bureau of Justice Statistics. (s.d.). </w:t>
              </w:r>
              <w:r w:rsidR="00DB07AE">
                <w:rPr>
                  <w:rFonts w:cs="Times New Roman"/>
                  <w:noProof/>
                </w:rPr>
                <w:t>« </w:t>
              </w:r>
              <w:r w:rsidRPr="00DB07AE">
                <w:rPr>
                  <w:rFonts w:cs="Times New Roman"/>
                  <w:iCs/>
                  <w:noProof/>
                </w:rPr>
                <w:t>Community Corrections (Probation And Parole)</w:t>
              </w:r>
              <w:r w:rsidR="00DB07AE" w:rsidRPr="00DB07AE">
                <w:rPr>
                  <w:rFonts w:cs="Times New Roman"/>
                  <w:iCs/>
                  <w:noProof/>
                </w:rPr>
                <w:t> </w:t>
              </w:r>
              <w:r w:rsidR="00DB07AE">
                <w:rPr>
                  <w:rFonts w:cs="Times New Roman"/>
                  <w:i/>
                  <w:iCs/>
                  <w:noProof/>
                </w:rPr>
                <w:t>»</w:t>
              </w:r>
              <w:r>
                <w:rPr>
                  <w:rFonts w:cs="Times New Roman"/>
                  <w:noProof/>
                </w:rPr>
                <w:t>. Consulté le 10 31, 2012, sur Bureau of Justice Statistics: http://bjs.ojp.usdoj.gov</w:t>
              </w:r>
            </w:p>
            <w:p w:rsidR="00A67CDB" w:rsidRDefault="00C209A0" w:rsidP="00DB07AE"/>
          </w:sdtContent>
        </w:sdt>
      </w:sdtContent>
    </w:sdt>
    <w:p w:rsidR="00404500" w:rsidRPr="00404500" w:rsidRDefault="00404500" w:rsidP="00404500"/>
    <w:p w:rsidR="00D809E4" w:rsidRPr="001F0671" w:rsidRDefault="00D809E4" w:rsidP="001F0671"/>
    <w:sectPr w:rsidR="00D809E4" w:rsidRPr="001F0671" w:rsidSect="00FD0887">
      <w:headerReference w:type="even" r:id="rId12"/>
      <w:headerReference w:type="default" r:id="rId13"/>
      <w:footerReference w:type="even" r:id="rId14"/>
      <w:footerReference w:type="defaul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97" w:rsidRDefault="00EC7F97" w:rsidP="008D22A4">
      <w:r>
        <w:separator/>
      </w:r>
    </w:p>
  </w:endnote>
  <w:endnote w:type="continuationSeparator" w:id="0">
    <w:p w:rsidR="00EC7F97" w:rsidRDefault="00EC7F97" w:rsidP="008D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97" w:rsidRDefault="00EC7F97" w:rsidP="004045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16206">
      <w:rPr>
        <w:rStyle w:val="Numrodepage"/>
        <w:noProof/>
      </w:rPr>
      <w:t>8</w:t>
    </w:r>
    <w:r>
      <w:rPr>
        <w:rStyle w:val="Numrodepage"/>
      </w:rPr>
      <w:fldChar w:fldCharType="end"/>
    </w:r>
  </w:p>
  <w:p w:rsidR="00EC7F97" w:rsidRDefault="00EC7F97" w:rsidP="0040450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97" w:rsidRDefault="00EC7F97" w:rsidP="004045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16206">
      <w:rPr>
        <w:rStyle w:val="Numrodepage"/>
        <w:noProof/>
      </w:rPr>
      <w:t>1</w:t>
    </w:r>
    <w:r>
      <w:rPr>
        <w:rStyle w:val="Numrodepage"/>
      </w:rPr>
      <w:fldChar w:fldCharType="end"/>
    </w:r>
  </w:p>
  <w:p w:rsidR="00EC7F97" w:rsidRDefault="00EC7F97" w:rsidP="0040450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97" w:rsidRDefault="00EC7F97" w:rsidP="008D22A4">
      <w:r>
        <w:separator/>
      </w:r>
    </w:p>
  </w:footnote>
  <w:footnote w:type="continuationSeparator" w:id="0">
    <w:p w:rsidR="00EC7F97" w:rsidRDefault="00EC7F97" w:rsidP="008D22A4">
      <w:r>
        <w:continuationSeparator/>
      </w:r>
    </w:p>
  </w:footnote>
  <w:footnote w:id="1">
    <w:p w:rsidR="00EC7F97" w:rsidRPr="00404500" w:rsidRDefault="00EC7F97" w:rsidP="00D810A8">
      <w:pPr>
        <w:pStyle w:val="Bibliographie"/>
        <w:rPr>
          <w:rFonts w:cs="Times New Roman"/>
          <w:i/>
          <w:noProof/>
        </w:rPr>
      </w:pPr>
      <w:r>
        <w:rPr>
          <w:rStyle w:val="Marquenotebasdepage"/>
        </w:rPr>
        <w:footnoteRef/>
      </w:r>
      <w:r>
        <w:t xml:space="preserve"> </w:t>
      </w:r>
      <w:r w:rsidRPr="00FD1DAB">
        <w:rPr>
          <w:i/>
        </w:rPr>
        <w:t>Le Monde.fr</w:t>
      </w:r>
      <w:r>
        <w:t xml:space="preserve"> Et AFP (2010-03-17). « </w:t>
      </w:r>
      <w:r>
        <w:rPr>
          <w:i/>
        </w:rPr>
        <w:t>Un Américain sur cent est en prison. » Titre de l’article entre guillemet, Le site Le Monde.fr doit être placé après en italique. Inclure l’hyperlien.</w:t>
      </w:r>
    </w:p>
  </w:footnote>
  <w:footnote w:id="2">
    <w:p w:rsidR="00EC7F97" w:rsidRPr="00017C56" w:rsidRDefault="00EC7F97" w:rsidP="00017C56">
      <w:pPr>
        <w:spacing w:line="360" w:lineRule="auto"/>
      </w:pPr>
      <w:r>
        <w:rPr>
          <w:rStyle w:val="Marquenotebasdepage"/>
        </w:rPr>
        <w:footnoteRef/>
      </w:r>
      <w:r>
        <w:t xml:space="preserve"> </w:t>
      </w:r>
      <w:r>
        <w:rPr>
          <w:rFonts w:cs="Times New Roman"/>
          <w:noProof/>
        </w:rPr>
        <w:t xml:space="preserve">Mitchell, G. </w:t>
      </w:r>
      <w:r>
        <w:rPr>
          <w:rFonts w:cs="Times New Roman"/>
          <w:i/>
          <w:iCs/>
          <w:noProof/>
        </w:rPr>
        <w:t>Lockdown</w:t>
      </w:r>
      <w:r>
        <w:rPr>
          <w:rFonts w:cs="Times New Roman"/>
          <w:noProof/>
        </w:rPr>
        <w:t>. Pelican Bay State Prison.</w:t>
      </w:r>
    </w:p>
  </w:footnote>
  <w:footnote w:id="3">
    <w:p w:rsidR="00EC7F97" w:rsidRPr="00017C56" w:rsidRDefault="00EC7F97" w:rsidP="00017C56">
      <w:pPr>
        <w:spacing w:line="360" w:lineRule="auto"/>
      </w:pPr>
      <w:r>
        <w:rPr>
          <w:rStyle w:val="Marquenotebasdepage"/>
        </w:rPr>
        <w:footnoteRef/>
      </w:r>
      <w:r>
        <w:t xml:space="preserve"> Joseph « </w:t>
      </w:r>
      <w:proofErr w:type="spellStart"/>
      <w:r>
        <w:t>Shotgun</w:t>
      </w:r>
      <w:proofErr w:type="spellEnd"/>
      <w:r>
        <w:t xml:space="preserve"> » </w:t>
      </w:r>
      <w:proofErr w:type="spellStart"/>
      <w:r>
        <w:t>Armond</w:t>
      </w:r>
      <w:proofErr w:type="spellEnd"/>
      <w:r>
        <w:t xml:space="preserve">, </w:t>
      </w:r>
      <w:r>
        <w:rPr>
          <w:rFonts w:cs="Times New Roman"/>
          <w:i/>
          <w:iCs/>
          <w:noProof/>
        </w:rPr>
        <w:t>Lockdown</w:t>
      </w:r>
      <w:r>
        <w:rPr>
          <w:rFonts w:cs="Times New Roman"/>
          <w:noProof/>
        </w:rPr>
        <w:t>. Pelican Bay State Prison.</w:t>
      </w:r>
    </w:p>
  </w:footnote>
  <w:footnote w:id="4">
    <w:p w:rsidR="00EC7F97" w:rsidRDefault="00EC7F97">
      <w:pPr>
        <w:pStyle w:val="Notedebasdepage"/>
      </w:pPr>
      <w:r>
        <w:rPr>
          <w:rStyle w:val="Marquenotebasdepage"/>
        </w:rPr>
        <w:footnoteRef/>
      </w:r>
      <w:r>
        <w:t xml:space="preserve"> </w:t>
      </w:r>
      <w:r>
        <w:rPr>
          <w:rFonts w:cs="Times New Roman"/>
          <w:noProof/>
        </w:rPr>
        <w:t xml:space="preserve">Mitchell, G. </w:t>
      </w:r>
      <w:r>
        <w:rPr>
          <w:rFonts w:cs="Times New Roman"/>
          <w:i/>
          <w:iCs/>
          <w:noProof/>
        </w:rPr>
        <w:t>Lockdown</w:t>
      </w:r>
      <w:r>
        <w:rPr>
          <w:rFonts w:cs="Times New Roman"/>
          <w:noProof/>
        </w:rPr>
        <w:t>. Pelican Bay State Prison.</w:t>
      </w:r>
    </w:p>
  </w:footnote>
  <w:footnote w:id="5">
    <w:p w:rsidR="00EC7F97" w:rsidRDefault="00EC7F97">
      <w:pPr>
        <w:pStyle w:val="Notedebasdepage"/>
      </w:pPr>
      <w:r>
        <w:rPr>
          <w:rStyle w:val="Marquenotebasdepage"/>
        </w:rPr>
        <w:footnoteRef/>
      </w:r>
      <w:r>
        <w:t xml:space="preserve"> </w:t>
      </w:r>
      <w:r>
        <w:rPr>
          <w:rFonts w:cs="Times New Roman"/>
          <w:noProof/>
        </w:rPr>
        <w:t xml:space="preserve">Strauss, E. </w:t>
      </w:r>
      <w:r>
        <w:rPr>
          <w:rFonts w:cs="Times New Roman"/>
          <w:i/>
          <w:iCs/>
          <w:noProof/>
        </w:rPr>
        <w:t>Gang Wars : Oakland</w:t>
      </w:r>
      <w:r>
        <w:rPr>
          <w:rFonts w:cs="Times New Roman"/>
          <w:noProof/>
        </w:rPr>
        <w:t>. Oakland</w:t>
      </w:r>
    </w:p>
  </w:footnote>
  <w:footnote w:id="6">
    <w:p w:rsidR="00EC7F97" w:rsidRDefault="00EC7F97">
      <w:pPr>
        <w:pStyle w:val="Notedebasdepage"/>
      </w:pPr>
      <w:r>
        <w:rPr>
          <w:rStyle w:val="Marquenotebasdepage"/>
        </w:rPr>
        <w:footnoteRef/>
      </w:r>
      <w:r>
        <w:t xml:space="preserve"> </w:t>
      </w:r>
      <w:r w:rsidRPr="005A7676">
        <w:t>Le système pénitentiaire</w:t>
      </w:r>
      <w:r>
        <w:t>, « </w:t>
      </w:r>
      <w:r w:rsidRPr="005A7676">
        <w:t>MESURES CARCÉRALES ET MESURES NON PRIVATIVES DE LIBERTÉ</w:t>
      </w:r>
      <w:r>
        <w:t>. »</w:t>
      </w:r>
    </w:p>
  </w:footnote>
  <w:footnote w:id="7">
    <w:p w:rsidR="00EC7F97" w:rsidRDefault="00EC7F97">
      <w:pPr>
        <w:pStyle w:val="Notedebasdepage"/>
      </w:pPr>
      <w:r>
        <w:rPr>
          <w:rStyle w:val="Marquenotebasdepage"/>
        </w:rPr>
        <w:footnoteRef/>
      </w:r>
      <w:r>
        <w:t xml:space="preserve"> </w:t>
      </w:r>
      <w:r>
        <w:rPr>
          <w:rFonts w:cs="Times New Roman"/>
          <w:noProof/>
        </w:rPr>
        <w:t xml:space="preserve">US Bureau of Justice Statistics. </w:t>
      </w:r>
      <w:r>
        <w:rPr>
          <w:rFonts w:cs="Times New Roman"/>
          <w:i/>
          <w:iCs/>
          <w:noProof/>
        </w:rPr>
        <w:t>« </w:t>
      </w:r>
      <w:r w:rsidRPr="00DB07AE">
        <w:rPr>
          <w:rFonts w:cs="Times New Roman"/>
          <w:iCs/>
          <w:noProof/>
        </w:rPr>
        <w:t>Key Facts at a Glance: Correctional Populations</w:t>
      </w:r>
      <w:r>
        <w:rPr>
          <w:rFonts w:cs="Times New Roman"/>
          <w:i/>
          <w:iCs/>
          <w:noProof/>
        </w:rPr>
        <w:t> »</w:t>
      </w:r>
      <w:r>
        <w:rPr>
          <w:rFonts w:cs="Times New Roman"/>
          <w:noProof/>
        </w:rPr>
        <w:t>.</w:t>
      </w:r>
    </w:p>
  </w:footnote>
  <w:footnote w:id="8">
    <w:p w:rsidR="00EC7F97" w:rsidRDefault="00EC7F97">
      <w:pPr>
        <w:pStyle w:val="Notedebasdepage"/>
      </w:pPr>
      <w:r>
        <w:rPr>
          <w:rStyle w:val="Marquenotebasdepage"/>
        </w:rPr>
        <w:footnoteRef/>
      </w:r>
      <w:r>
        <w:t xml:space="preserve"> </w:t>
      </w:r>
      <w:r>
        <w:rPr>
          <w:rFonts w:ascii="Arial" w:hAnsi="Arial" w:cs="Arial"/>
          <w:sz w:val="22"/>
          <w:szCs w:val="22"/>
        </w:rPr>
        <w:t>Idem</w:t>
      </w:r>
    </w:p>
  </w:footnote>
  <w:footnote w:id="9">
    <w:p w:rsidR="00EC7F97" w:rsidRDefault="00EC7F97" w:rsidP="00271886">
      <w:pPr>
        <w:pStyle w:val="Bibliographie"/>
        <w:rPr>
          <w:rFonts w:cs="Times New Roman"/>
          <w:noProof/>
        </w:rPr>
      </w:pPr>
      <w:r>
        <w:rPr>
          <w:rStyle w:val="Marquenotebasdepage"/>
        </w:rPr>
        <w:footnoteRef/>
      </w:r>
      <w:r w:rsidRPr="005A7676">
        <w:rPr>
          <w:i/>
        </w:rPr>
        <w:t xml:space="preserve"> </w:t>
      </w:r>
      <w:r>
        <w:rPr>
          <w:rFonts w:cs="Times New Roman"/>
          <w:noProof/>
        </w:rPr>
        <w:t xml:space="preserve">Mitchell, G. </w:t>
      </w:r>
      <w:r>
        <w:rPr>
          <w:rFonts w:cs="Times New Roman"/>
          <w:i/>
          <w:iCs/>
          <w:noProof/>
        </w:rPr>
        <w:t>Lockdown</w:t>
      </w:r>
      <w:r>
        <w:rPr>
          <w:rFonts w:cs="Times New Roman"/>
          <w:noProof/>
        </w:rPr>
        <w:t>. Salinas Valley State Prison.</w:t>
      </w:r>
    </w:p>
    <w:p w:rsidR="00EC7F97" w:rsidRDefault="00EC7F97">
      <w:pPr>
        <w:pStyle w:val="Notedebasdepage"/>
      </w:pPr>
    </w:p>
  </w:footnote>
  <w:footnote w:id="10">
    <w:p w:rsidR="00A16206" w:rsidRDefault="00A16206">
      <w:pPr>
        <w:pStyle w:val="Notedebasdepage"/>
      </w:pPr>
      <w:r>
        <w:rPr>
          <w:rStyle w:val="Marquenotebasdepage"/>
        </w:rPr>
        <w:footnoteRef/>
      </w:r>
      <w:r>
        <w:t xml:space="preserve"> </w:t>
      </w:r>
      <w:proofErr w:type="spellStart"/>
      <w:r>
        <w:t>O'Donnell</w:t>
      </w:r>
      <w:proofErr w:type="spellEnd"/>
      <w:r>
        <w:t xml:space="preserve">, J. </w:t>
      </w:r>
      <w:r w:rsidRPr="00A16206">
        <w:t xml:space="preserve">« State time or </w:t>
      </w:r>
      <w:proofErr w:type="spellStart"/>
      <w:r w:rsidRPr="00A16206">
        <w:t>federal</w:t>
      </w:r>
      <w:proofErr w:type="spellEnd"/>
      <w:r w:rsidRPr="00A16206">
        <w:t xml:space="preserve"> prison? »</w:t>
      </w:r>
    </w:p>
  </w:footnote>
  <w:footnote w:id="11">
    <w:p w:rsidR="00EC7F97" w:rsidRPr="00271886" w:rsidRDefault="00EC7F97" w:rsidP="00271886">
      <w:pPr>
        <w:pStyle w:val="Bibliographie"/>
        <w:rPr>
          <w:rFonts w:cs="Times New Roman"/>
          <w:noProof/>
        </w:rPr>
      </w:pPr>
      <w:r>
        <w:rPr>
          <w:rStyle w:val="Marquenotebasdepage"/>
        </w:rPr>
        <w:footnoteRef/>
      </w:r>
      <w:r>
        <w:t xml:space="preserve"> </w:t>
      </w:r>
      <w:proofErr w:type="spellStart"/>
      <w:r>
        <w:t>Epitacio</w:t>
      </w:r>
      <w:proofErr w:type="spellEnd"/>
      <w:r>
        <w:t xml:space="preserve"> </w:t>
      </w:r>
      <w:proofErr w:type="spellStart"/>
      <w:r>
        <w:t>Cortino</w:t>
      </w:r>
      <w:proofErr w:type="spellEnd"/>
      <w:r>
        <w:t>,</w:t>
      </w:r>
      <w:r>
        <w:rPr>
          <w:rFonts w:cs="Times New Roman"/>
          <w:noProof/>
        </w:rPr>
        <w:t xml:space="preserve"> </w:t>
      </w:r>
      <w:r>
        <w:rPr>
          <w:rFonts w:cs="Times New Roman"/>
          <w:i/>
          <w:iCs/>
          <w:noProof/>
        </w:rPr>
        <w:t>Lockdown</w:t>
      </w:r>
      <w:r>
        <w:rPr>
          <w:rFonts w:cs="Times New Roman"/>
          <w:noProof/>
        </w:rPr>
        <w:t>. Salinas Valley State Prison.</w:t>
      </w:r>
    </w:p>
  </w:footnote>
  <w:footnote w:id="12">
    <w:p w:rsidR="00EC7F97" w:rsidRPr="00271886" w:rsidRDefault="00EC7F97" w:rsidP="00271886">
      <w:pPr>
        <w:pStyle w:val="Bibliographie"/>
        <w:rPr>
          <w:rFonts w:cs="Times New Roman"/>
          <w:noProof/>
        </w:rPr>
      </w:pPr>
      <w:r w:rsidRPr="003D24B9">
        <w:rPr>
          <w:rStyle w:val="Marquenotebasdepage"/>
        </w:rPr>
        <w:footnoteRef/>
      </w:r>
      <w:r w:rsidRPr="003D24B9">
        <w:rPr>
          <w:i/>
        </w:rPr>
        <w:t xml:space="preserve"> </w:t>
      </w:r>
      <w:r>
        <w:rPr>
          <w:rFonts w:cs="Times New Roman"/>
          <w:noProof/>
        </w:rPr>
        <w:t xml:space="preserve">Strauss, E. </w:t>
      </w:r>
      <w:r>
        <w:rPr>
          <w:rFonts w:cs="Times New Roman"/>
          <w:i/>
          <w:iCs/>
          <w:noProof/>
        </w:rPr>
        <w:t>Gang Wars : Oakland</w:t>
      </w:r>
      <w:r>
        <w:rPr>
          <w:rFonts w:cs="Times New Roman"/>
          <w:noProof/>
        </w:rPr>
        <w:t>. Oakland.</w:t>
      </w:r>
    </w:p>
  </w:footnote>
  <w:footnote w:id="13">
    <w:p w:rsidR="00EC7F97" w:rsidRPr="00BD1D92" w:rsidRDefault="00EC7F97" w:rsidP="00BD1D92">
      <w:r>
        <w:rPr>
          <w:rStyle w:val="Marquenotebasdepage"/>
        </w:rPr>
        <w:footnoteRef/>
      </w:r>
      <w:r>
        <w:t xml:space="preserve"> </w:t>
      </w:r>
      <w:r>
        <w:rPr>
          <w:rFonts w:cs="Times New Roman"/>
          <w:noProof/>
        </w:rPr>
        <w:t xml:space="preserve">Rastello, C. </w:t>
      </w:r>
      <w:r>
        <w:rPr>
          <w:rFonts w:cs="Times New Roman"/>
          <w:i/>
          <w:iCs/>
          <w:noProof/>
        </w:rPr>
        <w:t xml:space="preserve">Prisons : </w:t>
      </w:r>
      <w:r>
        <w:rPr>
          <w:rFonts w:cs="Times New Roman"/>
          <w:iCs/>
          <w:noProof/>
        </w:rPr>
        <w:t>« L</w:t>
      </w:r>
      <w:r w:rsidRPr="00DB07AE">
        <w:rPr>
          <w:rFonts w:cs="Times New Roman"/>
          <w:iCs/>
          <w:noProof/>
        </w:rPr>
        <w:t>a pauvreté des détenus s'est aggravée</w:t>
      </w:r>
      <w:r>
        <w:rPr>
          <w:rFonts w:cs="Times New Roman"/>
          <w:i/>
          <w:iCs/>
          <w:noProof/>
        </w:rPr>
        <w:t> »</w:t>
      </w:r>
    </w:p>
  </w:footnote>
  <w:footnote w:id="14">
    <w:p w:rsidR="00EC7F97" w:rsidRDefault="00EC7F97">
      <w:pPr>
        <w:pStyle w:val="Notedebasdepage"/>
      </w:pPr>
      <w:r>
        <w:rPr>
          <w:rStyle w:val="Marquenotebasdepage"/>
        </w:rPr>
        <w:footnoteRef/>
      </w:r>
      <w:r>
        <w:t xml:space="preserve"> Idem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re"/>
      <w:id w:val="77547040"/>
      <w:dataBinding w:prefixMappings="xmlns:ns0='http://schemas.openxmlformats.org/package/2006/metadata/core-properties' xmlns:ns1='http://purl.org/dc/elements/1.1/'" w:xpath="/ns0:coreProperties[1]/ns1:title[1]" w:storeItemID="{6C3C8BC8-F283-45AE-878A-BAB7291924A1}"/>
      <w:text/>
    </w:sdtPr>
    <w:sdtContent>
      <w:p w:rsidR="00EC7F97" w:rsidRDefault="00EC7F97">
        <w:pPr>
          <w:pStyle w:val="En-tte"/>
          <w:pBdr>
            <w:between w:val="single" w:sz="4" w:space="1" w:color="4F81BD" w:themeColor="accent1"/>
          </w:pBdr>
          <w:spacing w:line="276" w:lineRule="auto"/>
          <w:jc w:val="center"/>
          <w:rPr>
            <w:rFonts w:ascii="Cambria" w:hAnsi="Cambria"/>
          </w:rPr>
        </w:pPr>
        <w:r>
          <w:rPr>
            <w:rFonts w:ascii="Cambria" w:hAnsi="Cambria"/>
            <w:lang w:val="fr-CA"/>
          </w:rPr>
          <w:t>Le milieu de vie carcéral favorise-t-il l'éclosion de la criminalité aux États-Unis?</w:t>
        </w:r>
      </w:p>
    </w:sdtContent>
  </w:sdt>
  <w:sdt>
    <w:sdtPr>
      <w:rPr>
        <w:rFonts w:ascii="Cambria" w:hAnsi="Cambria"/>
      </w:rPr>
      <w:alias w:val="Date"/>
      <w:id w:val="77547044"/>
      <w:dataBinding w:prefixMappings="xmlns:ns0='http://schemas.microsoft.com/office/2006/coverPageProps'" w:xpath="/ns0:CoverPageProperties[1]/ns0:PublishDate[1]" w:storeItemID="{55AF091B-3C7A-41E3-B477-F2FDAA23CFDA}"/>
      <w:date w:fullDate="2012-10-31T00:00:00Z">
        <w:dateFormat w:val="d MMMM yyyy"/>
        <w:lid w:val="fr-FR"/>
        <w:storeMappedDataAs w:val="dateTime"/>
        <w:calendar w:val="gregorian"/>
      </w:date>
    </w:sdtPr>
    <w:sdtContent>
      <w:p w:rsidR="00EC7F97" w:rsidRDefault="00EC7F97">
        <w:pPr>
          <w:pStyle w:val="En-tte"/>
          <w:pBdr>
            <w:between w:val="single" w:sz="4" w:space="1" w:color="4F81BD" w:themeColor="accent1"/>
          </w:pBdr>
          <w:spacing w:line="276" w:lineRule="auto"/>
          <w:jc w:val="center"/>
          <w:rPr>
            <w:rFonts w:ascii="Cambria" w:hAnsi="Cambria"/>
          </w:rPr>
        </w:pPr>
        <w:r>
          <w:rPr>
            <w:rFonts w:ascii="Cambria" w:hAnsi="Cambria"/>
          </w:rPr>
          <w:t>31 octobre 2012</w:t>
        </w:r>
      </w:p>
    </w:sdtContent>
  </w:sdt>
  <w:p w:rsidR="00EC7F97" w:rsidRDefault="00EC7F9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re"/>
      <w:id w:val="-1768227231"/>
      <w:dataBinding w:prefixMappings="xmlns:ns0='http://schemas.openxmlformats.org/package/2006/metadata/core-properties' xmlns:ns1='http://purl.org/dc/elements/1.1/'" w:xpath="/ns0:coreProperties[1]/ns1:title[1]" w:storeItemID="{6C3C8BC8-F283-45AE-878A-BAB7291924A1}"/>
      <w:text/>
    </w:sdtPr>
    <w:sdtContent>
      <w:p w:rsidR="00EC7F97" w:rsidRDefault="00EC7F97">
        <w:pPr>
          <w:pStyle w:val="En-tte"/>
          <w:pBdr>
            <w:between w:val="single" w:sz="4" w:space="1" w:color="4F81BD" w:themeColor="accent1"/>
          </w:pBdr>
          <w:spacing w:line="276" w:lineRule="auto"/>
          <w:jc w:val="center"/>
          <w:rPr>
            <w:rFonts w:ascii="Cambria" w:hAnsi="Cambria"/>
          </w:rPr>
        </w:pPr>
        <w:r>
          <w:rPr>
            <w:rFonts w:ascii="Cambria" w:hAnsi="Cambria"/>
            <w:lang w:val="fr-CA"/>
          </w:rPr>
          <w:t>Le milieu de vie carcéral favorise-t-il l'éclosion de la criminalité aux États-Unis?</w:t>
        </w:r>
      </w:p>
    </w:sdtContent>
  </w:sdt>
  <w:sdt>
    <w:sdtPr>
      <w:rPr>
        <w:rFonts w:ascii="Cambria" w:hAnsi="Cambria"/>
      </w:rPr>
      <w:alias w:val="Date"/>
      <w:id w:val="1372268656"/>
      <w:dataBinding w:prefixMappings="xmlns:ns0='http://schemas.microsoft.com/office/2006/coverPageProps'" w:xpath="/ns0:CoverPageProperties[1]/ns0:PublishDate[1]" w:storeItemID="{55AF091B-3C7A-41E3-B477-F2FDAA23CFDA}"/>
      <w:date w:fullDate="2012-10-31T00:00:00Z">
        <w:dateFormat w:val="d MMMM yyyy"/>
        <w:lid w:val="fr-FR"/>
        <w:storeMappedDataAs w:val="dateTime"/>
        <w:calendar w:val="gregorian"/>
      </w:date>
    </w:sdtPr>
    <w:sdtContent>
      <w:p w:rsidR="00EC7F97" w:rsidRDefault="00EC7F97">
        <w:pPr>
          <w:pStyle w:val="En-tte"/>
          <w:pBdr>
            <w:between w:val="single" w:sz="4" w:space="1" w:color="4F81BD" w:themeColor="accent1"/>
          </w:pBdr>
          <w:spacing w:line="276" w:lineRule="auto"/>
          <w:jc w:val="center"/>
          <w:rPr>
            <w:rFonts w:ascii="Cambria" w:hAnsi="Cambria"/>
          </w:rPr>
        </w:pPr>
        <w:r>
          <w:rPr>
            <w:rFonts w:ascii="Cambria" w:hAnsi="Cambria"/>
          </w:rPr>
          <w:t>31 octobre 2012</w:t>
        </w:r>
      </w:p>
    </w:sdtContent>
  </w:sdt>
  <w:p w:rsidR="00EC7F97" w:rsidRDefault="00EC7F9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C3"/>
    <w:rsid w:val="00017C56"/>
    <w:rsid w:val="00026AF5"/>
    <w:rsid w:val="00043BE4"/>
    <w:rsid w:val="00067397"/>
    <w:rsid w:val="000768F5"/>
    <w:rsid w:val="00090AF1"/>
    <w:rsid w:val="000F3441"/>
    <w:rsid w:val="00123469"/>
    <w:rsid w:val="001F0671"/>
    <w:rsid w:val="00271886"/>
    <w:rsid w:val="002A7B32"/>
    <w:rsid w:val="00300C45"/>
    <w:rsid w:val="003219F3"/>
    <w:rsid w:val="00326439"/>
    <w:rsid w:val="003B78C7"/>
    <w:rsid w:val="003C2019"/>
    <w:rsid w:val="003D24B9"/>
    <w:rsid w:val="003F6769"/>
    <w:rsid w:val="00404500"/>
    <w:rsid w:val="0041176A"/>
    <w:rsid w:val="004A48C3"/>
    <w:rsid w:val="00550189"/>
    <w:rsid w:val="00557DBD"/>
    <w:rsid w:val="005A7676"/>
    <w:rsid w:val="005C4559"/>
    <w:rsid w:val="00635445"/>
    <w:rsid w:val="006E12BF"/>
    <w:rsid w:val="006F59E1"/>
    <w:rsid w:val="00721D7C"/>
    <w:rsid w:val="007318DE"/>
    <w:rsid w:val="0073394C"/>
    <w:rsid w:val="007C2C2F"/>
    <w:rsid w:val="007E0D85"/>
    <w:rsid w:val="00833FF0"/>
    <w:rsid w:val="00846155"/>
    <w:rsid w:val="00856A0B"/>
    <w:rsid w:val="008A3A3F"/>
    <w:rsid w:val="008B0029"/>
    <w:rsid w:val="008B02EF"/>
    <w:rsid w:val="008B1B81"/>
    <w:rsid w:val="008C193F"/>
    <w:rsid w:val="008C2086"/>
    <w:rsid w:val="008D22A4"/>
    <w:rsid w:val="00921DAA"/>
    <w:rsid w:val="00976753"/>
    <w:rsid w:val="00A16206"/>
    <w:rsid w:val="00A67CDB"/>
    <w:rsid w:val="00A7762D"/>
    <w:rsid w:val="00A93EB4"/>
    <w:rsid w:val="00AA6883"/>
    <w:rsid w:val="00B331EB"/>
    <w:rsid w:val="00BD1D92"/>
    <w:rsid w:val="00BD4A8F"/>
    <w:rsid w:val="00C209A0"/>
    <w:rsid w:val="00C95C30"/>
    <w:rsid w:val="00CB19C3"/>
    <w:rsid w:val="00CC756E"/>
    <w:rsid w:val="00D20458"/>
    <w:rsid w:val="00D61360"/>
    <w:rsid w:val="00D7623F"/>
    <w:rsid w:val="00D809E4"/>
    <w:rsid w:val="00D810A8"/>
    <w:rsid w:val="00DB07AE"/>
    <w:rsid w:val="00DB32A3"/>
    <w:rsid w:val="00E036DE"/>
    <w:rsid w:val="00E66192"/>
    <w:rsid w:val="00E82C16"/>
    <w:rsid w:val="00EC1B50"/>
    <w:rsid w:val="00EC7F97"/>
    <w:rsid w:val="00EE0F8D"/>
    <w:rsid w:val="00F13B55"/>
    <w:rsid w:val="00F877A5"/>
    <w:rsid w:val="00FD0887"/>
    <w:rsid w:val="00FD1D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0450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fr-CA"/>
    </w:rPr>
  </w:style>
  <w:style w:type="paragraph" w:styleId="Titre2">
    <w:name w:val="heading 2"/>
    <w:basedOn w:val="Normal"/>
    <w:next w:val="Normal"/>
    <w:link w:val="Titre2Car"/>
    <w:uiPriority w:val="9"/>
    <w:unhideWhenUsed/>
    <w:qFormat/>
    <w:rsid w:val="001F06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3B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3BE4"/>
    <w:rPr>
      <w:rFonts w:ascii="Lucida Grande" w:hAnsi="Lucida Grande" w:cs="Lucida Grande"/>
      <w:sz w:val="18"/>
      <w:szCs w:val="18"/>
    </w:rPr>
  </w:style>
  <w:style w:type="paragraph" w:styleId="Notedebasdepage">
    <w:name w:val="footnote text"/>
    <w:basedOn w:val="Normal"/>
    <w:link w:val="NotedebasdepageCar"/>
    <w:uiPriority w:val="99"/>
    <w:unhideWhenUsed/>
    <w:rsid w:val="008D22A4"/>
  </w:style>
  <w:style w:type="character" w:customStyle="1" w:styleId="NotedebasdepageCar">
    <w:name w:val="Note de bas de page Car"/>
    <w:basedOn w:val="Policepardfaut"/>
    <w:link w:val="Notedebasdepage"/>
    <w:uiPriority w:val="99"/>
    <w:rsid w:val="008D22A4"/>
  </w:style>
  <w:style w:type="character" w:styleId="Marquenotebasdepage">
    <w:name w:val="footnote reference"/>
    <w:basedOn w:val="Policepardfaut"/>
    <w:uiPriority w:val="99"/>
    <w:unhideWhenUsed/>
    <w:rsid w:val="008D22A4"/>
    <w:rPr>
      <w:vertAlign w:val="superscript"/>
    </w:rPr>
  </w:style>
  <w:style w:type="character" w:customStyle="1" w:styleId="Titre1Car">
    <w:name w:val="Titre 1 Car"/>
    <w:basedOn w:val="Policepardfaut"/>
    <w:link w:val="Titre1"/>
    <w:uiPriority w:val="9"/>
    <w:rsid w:val="00404500"/>
    <w:rPr>
      <w:rFonts w:asciiTheme="majorHAnsi" w:eastAsiaTheme="majorEastAsia" w:hAnsiTheme="majorHAnsi" w:cstheme="majorBidi"/>
      <w:b/>
      <w:bCs/>
      <w:color w:val="365F91" w:themeColor="accent1" w:themeShade="BF"/>
      <w:sz w:val="28"/>
      <w:szCs w:val="28"/>
      <w:lang w:val="fr-CA"/>
    </w:rPr>
  </w:style>
  <w:style w:type="paragraph" w:styleId="Bibliographie">
    <w:name w:val="Bibliography"/>
    <w:basedOn w:val="Normal"/>
    <w:next w:val="Normal"/>
    <w:uiPriority w:val="37"/>
    <w:unhideWhenUsed/>
    <w:rsid w:val="00404500"/>
  </w:style>
  <w:style w:type="paragraph" w:styleId="Pieddepage">
    <w:name w:val="footer"/>
    <w:basedOn w:val="Normal"/>
    <w:link w:val="PieddepageCar"/>
    <w:uiPriority w:val="99"/>
    <w:unhideWhenUsed/>
    <w:rsid w:val="00404500"/>
    <w:pPr>
      <w:tabs>
        <w:tab w:val="center" w:pos="4536"/>
        <w:tab w:val="right" w:pos="9072"/>
      </w:tabs>
    </w:pPr>
  </w:style>
  <w:style w:type="character" w:customStyle="1" w:styleId="PieddepageCar">
    <w:name w:val="Pied de page Car"/>
    <w:basedOn w:val="Policepardfaut"/>
    <w:link w:val="Pieddepage"/>
    <w:uiPriority w:val="99"/>
    <w:rsid w:val="00404500"/>
  </w:style>
  <w:style w:type="character" w:styleId="Numrodepage">
    <w:name w:val="page number"/>
    <w:basedOn w:val="Policepardfaut"/>
    <w:uiPriority w:val="99"/>
    <w:semiHidden/>
    <w:unhideWhenUsed/>
    <w:rsid w:val="00404500"/>
  </w:style>
  <w:style w:type="character" w:styleId="Numrodeligne">
    <w:name w:val="line number"/>
    <w:basedOn w:val="Policepardfaut"/>
    <w:uiPriority w:val="99"/>
    <w:semiHidden/>
    <w:unhideWhenUsed/>
    <w:rsid w:val="00067397"/>
  </w:style>
  <w:style w:type="paragraph" w:styleId="Notedefin">
    <w:name w:val="endnote text"/>
    <w:basedOn w:val="Normal"/>
    <w:link w:val="NotedefinCar"/>
    <w:uiPriority w:val="99"/>
    <w:semiHidden/>
    <w:unhideWhenUsed/>
    <w:rsid w:val="0073394C"/>
  </w:style>
  <w:style w:type="character" w:customStyle="1" w:styleId="NotedefinCar">
    <w:name w:val="Note de fin Car"/>
    <w:basedOn w:val="Policepardfaut"/>
    <w:link w:val="Notedefin"/>
    <w:uiPriority w:val="99"/>
    <w:semiHidden/>
    <w:rsid w:val="0073394C"/>
  </w:style>
  <w:style w:type="character" w:styleId="Marquedenotedefin">
    <w:name w:val="endnote reference"/>
    <w:basedOn w:val="Policepardfaut"/>
    <w:uiPriority w:val="99"/>
    <w:semiHidden/>
    <w:unhideWhenUsed/>
    <w:rsid w:val="0073394C"/>
    <w:rPr>
      <w:vertAlign w:val="superscript"/>
    </w:rPr>
  </w:style>
  <w:style w:type="paragraph" w:styleId="En-tte">
    <w:name w:val="header"/>
    <w:basedOn w:val="Normal"/>
    <w:link w:val="En-tteCar"/>
    <w:uiPriority w:val="99"/>
    <w:unhideWhenUsed/>
    <w:rsid w:val="00300C45"/>
    <w:pPr>
      <w:tabs>
        <w:tab w:val="center" w:pos="4536"/>
        <w:tab w:val="right" w:pos="9072"/>
      </w:tabs>
    </w:pPr>
  </w:style>
  <w:style w:type="character" w:customStyle="1" w:styleId="En-tteCar">
    <w:name w:val="En-tête Car"/>
    <w:basedOn w:val="Policepardfaut"/>
    <w:link w:val="En-tte"/>
    <w:uiPriority w:val="99"/>
    <w:rsid w:val="00300C45"/>
  </w:style>
  <w:style w:type="table" w:styleId="Grille">
    <w:name w:val="Table Grid"/>
    <w:basedOn w:val="TableauNormal"/>
    <w:uiPriority w:val="1"/>
    <w:rsid w:val="00300C45"/>
    <w:rPr>
      <w:sz w:val="22"/>
      <w:szCs w:val="22"/>
      <w:lang w:val="fr-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921DAA"/>
    <w:pPr>
      <w:outlineLvl w:val="9"/>
    </w:pPr>
  </w:style>
  <w:style w:type="paragraph" w:styleId="TM1">
    <w:name w:val="toc 1"/>
    <w:basedOn w:val="Normal"/>
    <w:next w:val="Normal"/>
    <w:autoRedefine/>
    <w:uiPriority w:val="39"/>
    <w:unhideWhenUsed/>
    <w:rsid w:val="00921DAA"/>
    <w:pPr>
      <w:spacing w:before="120"/>
    </w:pPr>
    <w:rPr>
      <w:rFonts w:asciiTheme="majorHAnsi" w:hAnsiTheme="majorHAnsi"/>
      <w:b/>
      <w:color w:val="548DD4"/>
    </w:rPr>
  </w:style>
  <w:style w:type="paragraph" w:styleId="TM2">
    <w:name w:val="toc 2"/>
    <w:basedOn w:val="Normal"/>
    <w:next w:val="Normal"/>
    <w:autoRedefine/>
    <w:uiPriority w:val="39"/>
    <w:unhideWhenUsed/>
    <w:rsid w:val="00921DAA"/>
    <w:rPr>
      <w:sz w:val="22"/>
      <w:szCs w:val="22"/>
    </w:rPr>
  </w:style>
  <w:style w:type="paragraph" w:styleId="TM3">
    <w:name w:val="toc 3"/>
    <w:basedOn w:val="Normal"/>
    <w:next w:val="Normal"/>
    <w:autoRedefine/>
    <w:uiPriority w:val="39"/>
    <w:unhideWhenUsed/>
    <w:rsid w:val="00921DAA"/>
    <w:pPr>
      <w:ind w:left="240"/>
    </w:pPr>
    <w:rPr>
      <w:i/>
      <w:sz w:val="22"/>
      <w:szCs w:val="22"/>
    </w:rPr>
  </w:style>
  <w:style w:type="paragraph" w:styleId="TM4">
    <w:name w:val="toc 4"/>
    <w:basedOn w:val="Normal"/>
    <w:next w:val="Normal"/>
    <w:autoRedefine/>
    <w:uiPriority w:val="39"/>
    <w:unhideWhenUsed/>
    <w:rsid w:val="00921DAA"/>
    <w:pPr>
      <w:pBdr>
        <w:between w:val="double" w:sz="6" w:space="0" w:color="auto"/>
      </w:pBdr>
      <w:ind w:left="480"/>
    </w:pPr>
    <w:rPr>
      <w:sz w:val="20"/>
      <w:szCs w:val="20"/>
    </w:rPr>
  </w:style>
  <w:style w:type="paragraph" w:styleId="TM5">
    <w:name w:val="toc 5"/>
    <w:basedOn w:val="Normal"/>
    <w:next w:val="Normal"/>
    <w:autoRedefine/>
    <w:uiPriority w:val="39"/>
    <w:unhideWhenUsed/>
    <w:rsid w:val="00921DAA"/>
    <w:pPr>
      <w:pBdr>
        <w:between w:val="double" w:sz="6" w:space="0" w:color="auto"/>
      </w:pBdr>
      <w:ind w:left="720"/>
    </w:pPr>
    <w:rPr>
      <w:sz w:val="20"/>
      <w:szCs w:val="20"/>
    </w:rPr>
  </w:style>
  <w:style w:type="paragraph" w:styleId="TM6">
    <w:name w:val="toc 6"/>
    <w:basedOn w:val="Normal"/>
    <w:next w:val="Normal"/>
    <w:autoRedefine/>
    <w:uiPriority w:val="39"/>
    <w:unhideWhenUsed/>
    <w:rsid w:val="00921DAA"/>
    <w:pPr>
      <w:pBdr>
        <w:between w:val="double" w:sz="6" w:space="0" w:color="auto"/>
      </w:pBdr>
      <w:ind w:left="960"/>
    </w:pPr>
    <w:rPr>
      <w:sz w:val="20"/>
      <w:szCs w:val="20"/>
    </w:rPr>
  </w:style>
  <w:style w:type="paragraph" w:styleId="TM7">
    <w:name w:val="toc 7"/>
    <w:basedOn w:val="Normal"/>
    <w:next w:val="Normal"/>
    <w:autoRedefine/>
    <w:uiPriority w:val="39"/>
    <w:unhideWhenUsed/>
    <w:rsid w:val="00921DAA"/>
    <w:pPr>
      <w:pBdr>
        <w:between w:val="double" w:sz="6" w:space="0" w:color="auto"/>
      </w:pBdr>
      <w:ind w:left="1200"/>
    </w:pPr>
    <w:rPr>
      <w:sz w:val="20"/>
      <w:szCs w:val="20"/>
    </w:rPr>
  </w:style>
  <w:style w:type="paragraph" w:styleId="TM8">
    <w:name w:val="toc 8"/>
    <w:basedOn w:val="Normal"/>
    <w:next w:val="Normal"/>
    <w:autoRedefine/>
    <w:uiPriority w:val="39"/>
    <w:unhideWhenUsed/>
    <w:rsid w:val="00921DAA"/>
    <w:pPr>
      <w:pBdr>
        <w:between w:val="double" w:sz="6" w:space="0" w:color="auto"/>
      </w:pBdr>
      <w:ind w:left="1440"/>
    </w:pPr>
    <w:rPr>
      <w:sz w:val="20"/>
      <w:szCs w:val="20"/>
    </w:rPr>
  </w:style>
  <w:style w:type="paragraph" w:styleId="TM9">
    <w:name w:val="toc 9"/>
    <w:basedOn w:val="Normal"/>
    <w:next w:val="Normal"/>
    <w:autoRedefine/>
    <w:uiPriority w:val="39"/>
    <w:unhideWhenUsed/>
    <w:rsid w:val="00921DAA"/>
    <w:pPr>
      <w:pBdr>
        <w:between w:val="double" w:sz="6" w:space="0" w:color="auto"/>
      </w:pBdr>
      <w:ind w:left="1680"/>
    </w:pPr>
    <w:rPr>
      <w:sz w:val="20"/>
      <w:szCs w:val="20"/>
    </w:rPr>
  </w:style>
  <w:style w:type="paragraph" w:styleId="Sansinterligne">
    <w:name w:val="No Spacing"/>
    <w:uiPriority w:val="1"/>
    <w:qFormat/>
    <w:rsid w:val="00090AF1"/>
  </w:style>
  <w:style w:type="paragraph" w:styleId="Sous-titre">
    <w:name w:val="Subtitle"/>
    <w:basedOn w:val="Normal"/>
    <w:next w:val="Normal"/>
    <w:link w:val="Sous-titreCar"/>
    <w:uiPriority w:val="11"/>
    <w:qFormat/>
    <w:rsid w:val="00090AF1"/>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090AF1"/>
    <w:rPr>
      <w:rFonts w:asciiTheme="majorHAnsi" w:eastAsiaTheme="majorEastAsia" w:hAnsiTheme="majorHAnsi" w:cstheme="majorBidi"/>
      <w:i/>
      <w:iCs/>
      <w:color w:val="4F81BD" w:themeColor="accent1"/>
      <w:spacing w:val="15"/>
    </w:rPr>
  </w:style>
  <w:style w:type="character" w:customStyle="1" w:styleId="Titre2Car">
    <w:name w:val="Titre 2 Car"/>
    <w:basedOn w:val="Policepardfaut"/>
    <w:link w:val="Titre2"/>
    <w:uiPriority w:val="9"/>
    <w:rsid w:val="001F0671"/>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A67CDB"/>
    <w:rPr>
      <w:color w:val="0000FF" w:themeColor="hyperlink"/>
      <w:u w:val="single"/>
    </w:rPr>
  </w:style>
  <w:style w:type="character" w:styleId="Marquedannotation">
    <w:name w:val="annotation reference"/>
    <w:basedOn w:val="Policepardfaut"/>
    <w:uiPriority w:val="99"/>
    <w:semiHidden/>
    <w:unhideWhenUsed/>
    <w:rsid w:val="00557DBD"/>
    <w:rPr>
      <w:sz w:val="16"/>
      <w:szCs w:val="16"/>
    </w:rPr>
  </w:style>
  <w:style w:type="paragraph" w:styleId="Commentaire">
    <w:name w:val="annotation text"/>
    <w:basedOn w:val="Normal"/>
    <w:link w:val="CommentaireCar"/>
    <w:uiPriority w:val="99"/>
    <w:semiHidden/>
    <w:unhideWhenUsed/>
    <w:rsid w:val="00557DBD"/>
    <w:rPr>
      <w:sz w:val="20"/>
      <w:szCs w:val="20"/>
    </w:rPr>
  </w:style>
  <w:style w:type="character" w:customStyle="1" w:styleId="CommentaireCar">
    <w:name w:val="Commentaire Car"/>
    <w:basedOn w:val="Policepardfaut"/>
    <w:link w:val="Commentaire"/>
    <w:uiPriority w:val="99"/>
    <w:semiHidden/>
    <w:rsid w:val="00557DBD"/>
    <w:rPr>
      <w:sz w:val="20"/>
      <w:szCs w:val="20"/>
    </w:rPr>
  </w:style>
  <w:style w:type="paragraph" w:styleId="Objetducommentaire">
    <w:name w:val="annotation subject"/>
    <w:basedOn w:val="Commentaire"/>
    <w:next w:val="Commentaire"/>
    <w:link w:val="ObjetducommentaireCar"/>
    <w:uiPriority w:val="99"/>
    <w:semiHidden/>
    <w:unhideWhenUsed/>
    <w:rsid w:val="00557DBD"/>
    <w:rPr>
      <w:b/>
      <w:bCs/>
    </w:rPr>
  </w:style>
  <w:style w:type="character" w:customStyle="1" w:styleId="ObjetducommentaireCar">
    <w:name w:val="Objet du commentaire Car"/>
    <w:basedOn w:val="CommentaireCar"/>
    <w:link w:val="Objetducommentaire"/>
    <w:uiPriority w:val="99"/>
    <w:semiHidden/>
    <w:rsid w:val="00557DBD"/>
    <w:rPr>
      <w:b/>
      <w:bCs/>
      <w:sz w:val="20"/>
      <w:szCs w:val="20"/>
    </w:rPr>
  </w:style>
  <w:style w:type="paragraph" w:styleId="Paragraphedeliste">
    <w:name w:val="List Paragraph"/>
    <w:basedOn w:val="Normal"/>
    <w:uiPriority w:val="34"/>
    <w:qFormat/>
    <w:rsid w:val="00DB07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0450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fr-CA"/>
    </w:rPr>
  </w:style>
  <w:style w:type="paragraph" w:styleId="Titre2">
    <w:name w:val="heading 2"/>
    <w:basedOn w:val="Normal"/>
    <w:next w:val="Normal"/>
    <w:link w:val="Titre2Car"/>
    <w:uiPriority w:val="9"/>
    <w:unhideWhenUsed/>
    <w:qFormat/>
    <w:rsid w:val="001F06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3B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3BE4"/>
    <w:rPr>
      <w:rFonts w:ascii="Lucida Grande" w:hAnsi="Lucida Grande" w:cs="Lucida Grande"/>
      <w:sz w:val="18"/>
      <w:szCs w:val="18"/>
    </w:rPr>
  </w:style>
  <w:style w:type="paragraph" w:styleId="Notedebasdepage">
    <w:name w:val="footnote text"/>
    <w:basedOn w:val="Normal"/>
    <w:link w:val="NotedebasdepageCar"/>
    <w:uiPriority w:val="99"/>
    <w:unhideWhenUsed/>
    <w:rsid w:val="008D22A4"/>
  </w:style>
  <w:style w:type="character" w:customStyle="1" w:styleId="NotedebasdepageCar">
    <w:name w:val="Note de bas de page Car"/>
    <w:basedOn w:val="Policepardfaut"/>
    <w:link w:val="Notedebasdepage"/>
    <w:uiPriority w:val="99"/>
    <w:rsid w:val="008D22A4"/>
  </w:style>
  <w:style w:type="character" w:styleId="Marquenotebasdepage">
    <w:name w:val="footnote reference"/>
    <w:basedOn w:val="Policepardfaut"/>
    <w:uiPriority w:val="99"/>
    <w:unhideWhenUsed/>
    <w:rsid w:val="008D22A4"/>
    <w:rPr>
      <w:vertAlign w:val="superscript"/>
    </w:rPr>
  </w:style>
  <w:style w:type="character" w:customStyle="1" w:styleId="Titre1Car">
    <w:name w:val="Titre 1 Car"/>
    <w:basedOn w:val="Policepardfaut"/>
    <w:link w:val="Titre1"/>
    <w:uiPriority w:val="9"/>
    <w:rsid w:val="00404500"/>
    <w:rPr>
      <w:rFonts w:asciiTheme="majorHAnsi" w:eastAsiaTheme="majorEastAsia" w:hAnsiTheme="majorHAnsi" w:cstheme="majorBidi"/>
      <w:b/>
      <w:bCs/>
      <w:color w:val="365F91" w:themeColor="accent1" w:themeShade="BF"/>
      <w:sz w:val="28"/>
      <w:szCs w:val="28"/>
      <w:lang w:val="fr-CA"/>
    </w:rPr>
  </w:style>
  <w:style w:type="paragraph" w:styleId="Bibliographie">
    <w:name w:val="Bibliography"/>
    <w:basedOn w:val="Normal"/>
    <w:next w:val="Normal"/>
    <w:uiPriority w:val="37"/>
    <w:unhideWhenUsed/>
    <w:rsid w:val="00404500"/>
  </w:style>
  <w:style w:type="paragraph" w:styleId="Pieddepage">
    <w:name w:val="footer"/>
    <w:basedOn w:val="Normal"/>
    <w:link w:val="PieddepageCar"/>
    <w:uiPriority w:val="99"/>
    <w:unhideWhenUsed/>
    <w:rsid w:val="00404500"/>
    <w:pPr>
      <w:tabs>
        <w:tab w:val="center" w:pos="4536"/>
        <w:tab w:val="right" w:pos="9072"/>
      </w:tabs>
    </w:pPr>
  </w:style>
  <w:style w:type="character" w:customStyle="1" w:styleId="PieddepageCar">
    <w:name w:val="Pied de page Car"/>
    <w:basedOn w:val="Policepardfaut"/>
    <w:link w:val="Pieddepage"/>
    <w:uiPriority w:val="99"/>
    <w:rsid w:val="00404500"/>
  </w:style>
  <w:style w:type="character" w:styleId="Numrodepage">
    <w:name w:val="page number"/>
    <w:basedOn w:val="Policepardfaut"/>
    <w:uiPriority w:val="99"/>
    <w:semiHidden/>
    <w:unhideWhenUsed/>
    <w:rsid w:val="00404500"/>
  </w:style>
  <w:style w:type="character" w:styleId="Numrodeligne">
    <w:name w:val="line number"/>
    <w:basedOn w:val="Policepardfaut"/>
    <w:uiPriority w:val="99"/>
    <w:semiHidden/>
    <w:unhideWhenUsed/>
    <w:rsid w:val="00067397"/>
  </w:style>
  <w:style w:type="paragraph" w:styleId="Notedefin">
    <w:name w:val="endnote text"/>
    <w:basedOn w:val="Normal"/>
    <w:link w:val="NotedefinCar"/>
    <w:uiPriority w:val="99"/>
    <w:semiHidden/>
    <w:unhideWhenUsed/>
    <w:rsid w:val="0073394C"/>
  </w:style>
  <w:style w:type="character" w:customStyle="1" w:styleId="NotedefinCar">
    <w:name w:val="Note de fin Car"/>
    <w:basedOn w:val="Policepardfaut"/>
    <w:link w:val="Notedefin"/>
    <w:uiPriority w:val="99"/>
    <w:semiHidden/>
    <w:rsid w:val="0073394C"/>
  </w:style>
  <w:style w:type="character" w:styleId="Marquedenotedefin">
    <w:name w:val="endnote reference"/>
    <w:basedOn w:val="Policepardfaut"/>
    <w:uiPriority w:val="99"/>
    <w:semiHidden/>
    <w:unhideWhenUsed/>
    <w:rsid w:val="0073394C"/>
    <w:rPr>
      <w:vertAlign w:val="superscript"/>
    </w:rPr>
  </w:style>
  <w:style w:type="paragraph" w:styleId="En-tte">
    <w:name w:val="header"/>
    <w:basedOn w:val="Normal"/>
    <w:link w:val="En-tteCar"/>
    <w:uiPriority w:val="99"/>
    <w:unhideWhenUsed/>
    <w:rsid w:val="00300C45"/>
    <w:pPr>
      <w:tabs>
        <w:tab w:val="center" w:pos="4536"/>
        <w:tab w:val="right" w:pos="9072"/>
      </w:tabs>
    </w:pPr>
  </w:style>
  <w:style w:type="character" w:customStyle="1" w:styleId="En-tteCar">
    <w:name w:val="En-tête Car"/>
    <w:basedOn w:val="Policepardfaut"/>
    <w:link w:val="En-tte"/>
    <w:uiPriority w:val="99"/>
    <w:rsid w:val="00300C45"/>
  </w:style>
  <w:style w:type="table" w:styleId="Grille">
    <w:name w:val="Table Grid"/>
    <w:basedOn w:val="TableauNormal"/>
    <w:uiPriority w:val="1"/>
    <w:rsid w:val="00300C45"/>
    <w:rPr>
      <w:sz w:val="22"/>
      <w:szCs w:val="22"/>
      <w:lang w:val="fr-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921DAA"/>
    <w:pPr>
      <w:outlineLvl w:val="9"/>
    </w:pPr>
  </w:style>
  <w:style w:type="paragraph" w:styleId="TM1">
    <w:name w:val="toc 1"/>
    <w:basedOn w:val="Normal"/>
    <w:next w:val="Normal"/>
    <w:autoRedefine/>
    <w:uiPriority w:val="39"/>
    <w:unhideWhenUsed/>
    <w:rsid w:val="00921DAA"/>
    <w:pPr>
      <w:spacing w:before="120"/>
    </w:pPr>
    <w:rPr>
      <w:rFonts w:asciiTheme="majorHAnsi" w:hAnsiTheme="majorHAnsi"/>
      <w:b/>
      <w:color w:val="548DD4"/>
    </w:rPr>
  </w:style>
  <w:style w:type="paragraph" w:styleId="TM2">
    <w:name w:val="toc 2"/>
    <w:basedOn w:val="Normal"/>
    <w:next w:val="Normal"/>
    <w:autoRedefine/>
    <w:uiPriority w:val="39"/>
    <w:unhideWhenUsed/>
    <w:rsid w:val="00921DAA"/>
    <w:rPr>
      <w:sz w:val="22"/>
      <w:szCs w:val="22"/>
    </w:rPr>
  </w:style>
  <w:style w:type="paragraph" w:styleId="TM3">
    <w:name w:val="toc 3"/>
    <w:basedOn w:val="Normal"/>
    <w:next w:val="Normal"/>
    <w:autoRedefine/>
    <w:uiPriority w:val="39"/>
    <w:unhideWhenUsed/>
    <w:rsid w:val="00921DAA"/>
    <w:pPr>
      <w:ind w:left="240"/>
    </w:pPr>
    <w:rPr>
      <w:i/>
      <w:sz w:val="22"/>
      <w:szCs w:val="22"/>
    </w:rPr>
  </w:style>
  <w:style w:type="paragraph" w:styleId="TM4">
    <w:name w:val="toc 4"/>
    <w:basedOn w:val="Normal"/>
    <w:next w:val="Normal"/>
    <w:autoRedefine/>
    <w:uiPriority w:val="39"/>
    <w:unhideWhenUsed/>
    <w:rsid w:val="00921DAA"/>
    <w:pPr>
      <w:pBdr>
        <w:between w:val="double" w:sz="6" w:space="0" w:color="auto"/>
      </w:pBdr>
      <w:ind w:left="480"/>
    </w:pPr>
    <w:rPr>
      <w:sz w:val="20"/>
      <w:szCs w:val="20"/>
    </w:rPr>
  </w:style>
  <w:style w:type="paragraph" w:styleId="TM5">
    <w:name w:val="toc 5"/>
    <w:basedOn w:val="Normal"/>
    <w:next w:val="Normal"/>
    <w:autoRedefine/>
    <w:uiPriority w:val="39"/>
    <w:unhideWhenUsed/>
    <w:rsid w:val="00921DAA"/>
    <w:pPr>
      <w:pBdr>
        <w:between w:val="double" w:sz="6" w:space="0" w:color="auto"/>
      </w:pBdr>
      <w:ind w:left="720"/>
    </w:pPr>
    <w:rPr>
      <w:sz w:val="20"/>
      <w:szCs w:val="20"/>
    </w:rPr>
  </w:style>
  <w:style w:type="paragraph" w:styleId="TM6">
    <w:name w:val="toc 6"/>
    <w:basedOn w:val="Normal"/>
    <w:next w:val="Normal"/>
    <w:autoRedefine/>
    <w:uiPriority w:val="39"/>
    <w:unhideWhenUsed/>
    <w:rsid w:val="00921DAA"/>
    <w:pPr>
      <w:pBdr>
        <w:between w:val="double" w:sz="6" w:space="0" w:color="auto"/>
      </w:pBdr>
      <w:ind w:left="960"/>
    </w:pPr>
    <w:rPr>
      <w:sz w:val="20"/>
      <w:szCs w:val="20"/>
    </w:rPr>
  </w:style>
  <w:style w:type="paragraph" w:styleId="TM7">
    <w:name w:val="toc 7"/>
    <w:basedOn w:val="Normal"/>
    <w:next w:val="Normal"/>
    <w:autoRedefine/>
    <w:uiPriority w:val="39"/>
    <w:unhideWhenUsed/>
    <w:rsid w:val="00921DAA"/>
    <w:pPr>
      <w:pBdr>
        <w:between w:val="double" w:sz="6" w:space="0" w:color="auto"/>
      </w:pBdr>
      <w:ind w:left="1200"/>
    </w:pPr>
    <w:rPr>
      <w:sz w:val="20"/>
      <w:szCs w:val="20"/>
    </w:rPr>
  </w:style>
  <w:style w:type="paragraph" w:styleId="TM8">
    <w:name w:val="toc 8"/>
    <w:basedOn w:val="Normal"/>
    <w:next w:val="Normal"/>
    <w:autoRedefine/>
    <w:uiPriority w:val="39"/>
    <w:unhideWhenUsed/>
    <w:rsid w:val="00921DAA"/>
    <w:pPr>
      <w:pBdr>
        <w:between w:val="double" w:sz="6" w:space="0" w:color="auto"/>
      </w:pBdr>
      <w:ind w:left="1440"/>
    </w:pPr>
    <w:rPr>
      <w:sz w:val="20"/>
      <w:szCs w:val="20"/>
    </w:rPr>
  </w:style>
  <w:style w:type="paragraph" w:styleId="TM9">
    <w:name w:val="toc 9"/>
    <w:basedOn w:val="Normal"/>
    <w:next w:val="Normal"/>
    <w:autoRedefine/>
    <w:uiPriority w:val="39"/>
    <w:unhideWhenUsed/>
    <w:rsid w:val="00921DAA"/>
    <w:pPr>
      <w:pBdr>
        <w:between w:val="double" w:sz="6" w:space="0" w:color="auto"/>
      </w:pBdr>
      <w:ind w:left="1680"/>
    </w:pPr>
    <w:rPr>
      <w:sz w:val="20"/>
      <w:szCs w:val="20"/>
    </w:rPr>
  </w:style>
  <w:style w:type="paragraph" w:styleId="Sansinterligne">
    <w:name w:val="No Spacing"/>
    <w:uiPriority w:val="1"/>
    <w:qFormat/>
    <w:rsid w:val="00090AF1"/>
  </w:style>
  <w:style w:type="paragraph" w:styleId="Sous-titre">
    <w:name w:val="Subtitle"/>
    <w:basedOn w:val="Normal"/>
    <w:next w:val="Normal"/>
    <w:link w:val="Sous-titreCar"/>
    <w:uiPriority w:val="11"/>
    <w:qFormat/>
    <w:rsid w:val="00090AF1"/>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090AF1"/>
    <w:rPr>
      <w:rFonts w:asciiTheme="majorHAnsi" w:eastAsiaTheme="majorEastAsia" w:hAnsiTheme="majorHAnsi" w:cstheme="majorBidi"/>
      <w:i/>
      <w:iCs/>
      <w:color w:val="4F81BD" w:themeColor="accent1"/>
      <w:spacing w:val="15"/>
    </w:rPr>
  </w:style>
  <w:style w:type="character" w:customStyle="1" w:styleId="Titre2Car">
    <w:name w:val="Titre 2 Car"/>
    <w:basedOn w:val="Policepardfaut"/>
    <w:link w:val="Titre2"/>
    <w:uiPriority w:val="9"/>
    <w:rsid w:val="001F0671"/>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A67CDB"/>
    <w:rPr>
      <w:color w:val="0000FF" w:themeColor="hyperlink"/>
      <w:u w:val="single"/>
    </w:rPr>
  </w:style>
  <w:style w:type="character" w:styleId="Marquedannotation">
    <w:name w:val="annotation reference"/>
    <w:basedOn w:val="Policepardfaut"/>
    <w:uiPriority w:val="99"/>
    <w:semiHidden/>
    <w:unhideWhenUsed/>
    <w:rsid w:val="00557DBD"/>
    <w:rPr>
      <w:sz w:val="16"/>
      <w:szCs w:val="16"/>
    </w:rPr>
  </w:style>
  <w:style w:type="paragraph" w:styleId="Commentaire">
    <w:name w:val="annotation text"/>
    <w:basedOn w:val="Normal"/>
    <w:link w:val="CommentaireCar"/>
    <w:uiPriority w:val="99"/>
    <w:semiHidden/>
    <w:unhideWhenUsed/>
    <w:rsid w:val="00557DBD"/>
    <w:rPr>
      <w:sz w:val="20"/>
      <w:szCs w:val="20"/>
    </w:rPr>
  </w:style>
  <w:style w:type="character" w:customStyle="1" w:styleId="CommentaireCar">
    <w:name w:val="Commentaire Car"/>
    <w:basedOn w:val="Policepardfaut"/>
    <w:link w:val="Commentaire"/>
    <w:uiPriority w:val="99"/>
    <w:semiHidden/>
    <w:rsid w:val="00557DBD"/>
    <w:rPr>
      <w:sz w:val="20"/>
      <w:szCs w:val="20"/>
    </w:rPr>
  </w:style>
  <w:style w:type="paragraph" w:styleId="Objetducommentaire">
    <w:name w:val="annotation subject"/>
    <w:basedOn w:val="Commentaire"/>
    <w:next w:val="Commentaire"/>
    <w:link w:val="ObjetducommentaireCar"/>
    <w:uiPriority w:val="99"/>
    <w:semiHidden/>
    <w:unhideWhenUsed/>
    <w:rsid w:val="00557DBD"/>
    <w:rPr>
      <w:b/>
      <w:bCs/>
    </w:rPr>
  </w:style>
  <w:style w:type="character" w:customStyle="1" w:styleId="ObjetducommentaireCar">
    <w:name w:val="Objet du commentaire Car"/>
    <w:basedOn w:val="CommentaireCar"/>
    <w:link w:val="Objetducommentaire"/>
    <w:uiPriority w:val="99"/>
    <w:semiHidden/>
    <w:rsid w:val="00557DBD"/>
    <w:rPr>
      <w:b/>
      <w:bCs/>
      <w:sz w:val="20"/>
      <w:szCs w:val="20"/>
    </w:rPr>
  </w:style>
  <w:style w:type="paragraph" w:styleId="Paragraphedeliste">
    <w:name w:val="List Paragraph"/>
    <w:basedOn w:val="Normal"/>
    <w:uiPriority w:val="34"/>
    <w:qFormat/>
    <w:rsid w:val="00DB0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satoday30.usatoday.com/money/companies/2004-03-18-statetime_x.ht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lemonde.fr/ameriques/article/2010/03/17/un-americain-sur-cent-est-en-prison_1320732_3222.html" TargetMode="External"/><Relationship Id="rId10" Type="http://schemas.openxmlformats.org/officeDocument/2006/relationships/hyperlink" Target="http://www.unodc.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Lem10</b:Tag>
    <b:SourceType>InternetSite</b:SourceType>
    <b:Guid>{3348BBEF-D589-044B-BD46-073B1DBBACFF}</b:Guid>
    <b:Author>
      <b:Author>
        <b:Corporate>Le monde.fr et AFP</b:Corporate>
      </b:Author>
    </b:Author>
    <b:Title>Un Américain sur cent est en prison</b:Title>
    <b:Year>2010</b:Year>
    <b:InternetSiteTitle>Le Monde</b:InternetSiteTitle>
    <b:URL>http://www.lemonde.fr/ameriques/article/2010/03/17/un-americain-sur-cent-est-en-prison_1320732_3222.html</b:URL>
    <b:Month>3</b:Month>
    <b:Day>17</b:Day>
    <b:YearAccessed>2012</b:YearAccessed>
    <b:MonthAccessed>10</b:MonthAccessed>
    <b:DayAccessed>31</b:DayAccessed>
    <b:RefOrder>2</b:RefOrder>
  </b:Source>
  <b:Source>
    <b:Tag>Jos</b:Tag>
    <b:SourceType>Interview</b:SourceType>
    <b:Guid>{709F2136-96DE-5848-A4B6-E448C3D114C6}</b:Guid>
    <b:Title>Le Territoire des Gangs</b:Title>
    <b:Author>
      <b:Interviewee>
        <b:NameList>
          <b:Person>
            <b:Last>Armond</b:Last>
            <b:First>Joseph</b:First>
            <b:Middle>" Shotgun"</b:Middle>
          </b:Person>
        </b:NameList>
      </b:Interviewee>
    </b:Author>
    <b:RefOrder>3</b:RefOrder>
  </b:Source>
  <b:Source>
    <b:Tag>USB12</b:Tag>
    <b:SourceType>InternetSite</b:SourceType>
    <b:Guid>{0F64E03D-BF2E-654A-AEB9-C9A68B6AA72D}</b:Guid>
    <b:Author>
      <b:Author>
        <b:Corporate>US Bureau of Justice Statistics</b:Corporate>
      </b:Author>
    </b:Author>
    <b:Title>Community Corrections (Probation And Parole)</b:Title>
    <b:InternetSiteTitle>Bureau of Justice Statistics</b:InternetSiteTitle>
    <b:URL>http://bjs.ojp.usdoj.gov</b:URL>
    <b:YearAccessed>2012</b:YearAccessed>
    <b:MonthAccessed>10</b:MonthAccessed>
    <b:DayAccessed>31</b:DayAccessed>
    <b:RefOrder>4</b:RefOrder>
  </b:Source>
  <b:Source>
    <b:Tag>USB</b:Tag>
    <b:SourceType>InternetSite</b:SourceType>
    <b:Guid>{2930BA89-9F05-644B-B5E8-8AFF5BB95DA5}</b:Guid>
    <b:Title>"Key Facts at a Glance: Correctional Populations,"</b:Title>
    <b:Author>
      <b:Author>
        <b:Corporate>US Bureau of Justice Statistics</b:Corporate>
      </b:Author>
    </b:Author>
    <b:InternetSiteTitle>Bureau of Justice Statistics</b:InternetSiteTitle>
    <b:URL>bjs.ojp.usdoj.gov</b:URL>
    <b:YearAccessed>2012</b:YearAccessed>
    <b:MonthAccessed>10</b:MonthAccessed>
    <b:DayAccessed>31</b:DayAccessed>
    <b:RefOrder>5</b:RefOrder>
  </b:Source>
  <b:Source>
    <b:Tag>ONU</b:Tag>
    <b:SourceType>InternetSite</b:SourceType>
    <b:Guid>{4169535F-6434-D746-A33A-FEFB3DB6B8C9}</b:Guid>
    <b:Author>
      <b:Author>
        <b:Corporate>Nations Unies</b:Corporate>
      </b:Author>
    </b:Author>
    <b:Title>Le système pénitentiaire</b:Title>
    <b:InternetSiteTitle>MESURES CARCÉRALES ET MESURES NON PRIVATIVES DE LIBERTÉ </b:InternetSiteTitle>
    <b:URL>http://www.unodc.org</b:URL>
    <b:YearAccessed>2012</b:YearAccessed>
    <b:MonthAccessed>10</b:MonthAccessed>
    <b:DayAccessed>31</b:DayAccessed>
    <b:RefOrder>6</b:RefOrder>
  </b:Source>
  <b:Source>
    <b:Tag>Loc</b:Tag>
    <b:SourceType>Film</b:SourceType>
    <b:Guid>{EC8437D3-AF42-964F-9275-D698EC9FD33F}</b:Guid>
    <b:Title>Lockdown</b:Title>
    <b:CountryRegion>Salinas Valley State Prison</b:CountryRegion>
    <b:RefOrder>7</b:RefOrder>
  </b:Source>
  <b:Source>
    <b:Tag>LeT</b:Tag>
    <b:SourceType>Film</b:SourceType>
    <b:Guid>{B9AF189E-E8F3-AE4B-AA37-B22C6AEE0714}</b:Guid>
    <b:Title>Le Territoire des Gangs</b:Title>
    <b:CountryRegion>Pelican Bay</b:CountryRegion>
    <b:RefOrder>8</b:RefOrder>
  </b:Source>
  <b:Source>
    <b:Tag>Ext</b:Tag>
    <b:SourceType>Film</b:SourceType>
    <b:Guid>{B113AAEA-4D6F-9342-8B2D-DDC12626E205}</b:Guid>
    <b:Title>Extreme Prison Gang</b:Title>
    <b:CountryRegion>Santa Rita Jail</b:CountryRegion>
    <b:RefOrder>9</b:RefOrder>
  </b:Source>
  <b:Source>
    <b:Tag>Cel11</b:Tag>
    <b:SourceType>InternetSite</b:SourceType>
    <b:Guid>{F6C7403C-1BD0-474F-B576-48179A745EED}</b:Guid>
    <b:Title>Prisons : "la pauvreté des détenus s'est aggravée" </b:Title>
    <b:Year>2011</b:Year>
    <b:Author>
      <b:Author>
        <b:NameList>
          <b:Person>
            <b:Last>Rastello</b:Last>
            <b:First>Celine</b:First>
          </b:Person>
        </b:NameList>
      </b:Author>
    </b:Author>
    <b:InternetSiteTitle>Le Nouvel Observateur</b:InternetSiteTitle>
    <b:URL>http://tempsreel.nouvelobs.com</b:URL>
    <b:Month>12</b:Month>
    <b:Day>07</b:Day>
    <b:YearAccessed>2012</b:YearAccessed>
    <b:MonthAccessed>10</b:MonthAccessed>
    <b:DayAccessed>31</b:DayAccessed>
    <b:RefOrder>10</b:RefOrder>
  </b:Source>
  <b:Source>
    <b:Tag>Jay12</b:Tag>
    <b:SourceType>InternetSite</b:SourceType>
    <b:Guid>{26DB686F-6A92-B34B-A458-1A4D1C452087}</b:Guid>
    <b:Title>State time or federal prison?</b:Title>
    <b:Author>
      <b:Author>
        <b:NameList>
          <b:Person>
            <b:Last>O'Donnell</b:Last>
            <b:First>Jayne</b:First>
          </b:Person>
        </b:NameList>
      </b:Author>
    </b:Author>
    <b:InternetSiteTitle>USA Today</b:InternetSiteTitle>
    <b:URL>http://usatoday30.usatoday.com/money/companies/2004-03-18-statetime_x.htm</b:URL>
    <b:YearAccessed>2012</b:YearAccessed>
    <b:MonthAccessed>12</b:MonthAccessed>
    <b:DayAccessed>10</b:DayAccesse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2AD3AB-46A2-4045-B515-5B0F2401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1798</Words>
  <Characters>9895</Characters>
  <Application>Microsoft Macintosh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Le milieu de vie carcéral favorise-t-il l'éclosion de la criminalité aux États-Unis?</vt:lpstr>
    </vt:vector>
  </TitlesOfParts>
  <Company>Félix Girard</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milieu de vie carcéral favorise-t-il l'éclosion de la criminalité aux États-Unis?</dc:title>
  <dc:creator>Félix Girard</dc:creator>
  <cp:lastModifiedBy>Félix Girard</cp:lastModifiedBy>
  <cp:revision>2</cp:revision>
  <dcterms:created xsi:type="dcterms:W3CDTF">2012-12-10T23:18:00Z</dcterms:created>
  <dcterms:modified xsi:type="dcterms:W3CDTF">2012-12-10T23:18:00Z</dcterms:modified>
</cp:coreProperties>
</file>